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74B0ED">
      <w:pPr>
        <w:spacing w:before="104" w:line="224" w:lineRule="auto"/>
        <w:rPr>
          <w:rFonts w:eastAsia="黑体" w:cs="Times New Roman"/>
          <w:spacing w:val="2"/>
          <w:szCs w:val="32"/>
        </w:rPr>
      </w:pPr>
      <w:bookmarkStart w:id="0" w:name="_GoBack"/>
      <w:bookmarkEnd w:id="0"/>
      <w:r>
        <w:rPr>
          <w:rFonts w:eastAsia="仿宋_GB2312" w:cs="Times New Roman"/>
          <w:color w:val="000000"/>
          <w:kern w:val="0"/>
          <w:szCs w:val="32"/>
          <w:lang w:bidi="ar"/>
        </w:rPr>
        <w:t xml:space="preserve"> </w:t>
      </w:r>
      <w:r>
        <w:rPr>
          <w:rFonts w:eastAsia="黑体" w:cs="Times New Roman"/>
          <w:spacing w:val="2"/>
          <w:szCs w:val="32"/>
        </w:rPr>
        <w:t>附件：</w:t>
      </w:r>
    </w:p>
    <w:p w14:paraId="02CEF6D6">
      <w:pPr>
        <w:widowControl/>
        <w:kinsoku w:val="0"/>
        <w:autoSpaceDE w:val="0"/>
        <w:autoSpaceDN w:val="0"/>
        <w:adjustRightInd w:val="0"/>
        <w:snapToGrid w:val="0"/>
        <w:spacing w:before="156" w:line="219" w:lineRule="auto"/>
        <w:jc w:val="center"/>
        <w:textAlignment w:val="baseline"/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/>
          <w:spacing w:val="-29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/>
          <w:spacing w:val="-29"/>
          <w:kern w:val="0"/>
          <w:sz w:val="44"/>
          <w:szCs w:val="44"/>
        </w:rPr>
        <w:t>青岛市2026年公共资源免费开放目录</w:t>
      </w:r>
    </w:p>
    <w:p w14:paraId="79E1D581">
      <w:pPr>
        <w:widowControl/>
        <w:kinsoku w:val="0"/>
        <w:autoSpaceDE w:val="0"/>
        <w:autoSpaceDN w:val="0"/>
        <w:adjustRightInd w:val="0"/>
        <w:snapToGrid w:val="0"/>
        <w:spacing w:before="156" w:line="219" w:lineRule="auto"/>
        <w:jc w:val="center"/>
        <w:textAlignment w:val="baseline"/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/>
          <w:spacing w:val="-29"/>
          <w:kern w:val="0"/>
          <w:sz w:val="44"/>
          <w:szCs w:val="44"/>
          <w:lang w:eastAsia="en-US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/>
          <w:spacing w:val="-29"/>
          <w:kern w:val="0"/>
          <w:sz w:val="44"/>
          <w:szCs w:val="44"/>
        </w:rPr>
        <w:t>（</w:t>
      </w:r>
      <w:r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/>
          <w:spacing w:val="-29"/>
          <w:kern w:val="0"/>
          <w:sz w:val="44"/>
          <w:szCs w:val="44"/>
          <w:lang w:eastAsia="en-US"/>
        </w:rPr>
        <w:t>第一批</w:t>
      </w:r>
      <w:r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/>
          <w:spacing w:val="-29"/>
          <w:kern w:val="0"/>
          <w:sz w:val="44"/>
          <w:szCs w:val="44"/>
        </w:rPr>
        <w:t>）</w:t>
      </w:r>
    </w:p>
    <w:p w14:paraId="49FFD652">
      <w:pPr>
        <w:spacing w:before="19"/>
        <w:rPr>
          <w:rFonts w:cs="Times New Roman"/>
        </w:rPr>
      </w:pPr>
    </w:p>
    <w:tbl>
      <w:tblPr>
        <w:tblStyle w:val="12"/>
        <w:tblW w:w="9464" w:type="dxa"/>
        <w:tblInd w:w="-1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71"/>
        <w:gridCol w:w="1311"/>
        <w:gridCol w:w="2686"/>
        <w:gridCol w:w="2491"/>
        <w:gridCol w:w="1805"/>
      </w:tblGrid>
      <w:tr w14:paraId="5B864F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  <w:tblHeader/>
        </w:trPr>
        <w:tc>
          <w:tcPr>
            <w:tcW w:w="1171" w:type="dxa"/>
            <w:vAlign w:val="center"/>
          </w:tcPr>
          <w:p w14:paraId="5E0B38B2">
            <w:pPr>
              <w:pStyle w:val="13"/>
              <w:snapToGrid w:val="0"/>
              <w:spacing w:before="77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sz w:val="28"/>
                <w:szCs w:val="28"/>
              </w:rPr>
              <w:t>区县</w:t>
            </w:r>
          </w:p>
        </w:tc>
        <w:tc>
          <w:tcPr>
            <w:tcW w:w="1311" w:type="dxa"/>
            <w:vAlign w:val="center"/>
          </w:tcPr>
          <w:p w14:paraId="01CB9290">
            <w:pPr>
              <w:pStyle w:val="13"/>
              <w:snapToGrid w:val="0"/>
              <w:spacing w:before="71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2"/>
                <w:sz w:val="28"/>
                <w:szCs w:val="28"/>
              </w:rPr>
              <w:t>重点场所类型</w:t>
            </w:r>
          </w:p>
        </w:tc>
        <w:tc>
          <w:tcPr>
            <w:tcW w:w="2686" w:type="dxa"/>
            <w:vAlign w:val="center"/>
          </w:tcPr>
          <w:p w14:paraId="77475926">
            <w:pPr>
              <w:pStyle w:val="13"/>
              <w:snapToGrid w:val="0"/>
              <w:spacing w:before="71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2"/>
                <w:sz w:val="28"/>
                <w:szCs w:val="28"/>
              </w:rPr>
              <w:t>公共资源名称</w:t>
            </w:r>
          </w:p>
        </w:tc>
        <w:tc>
          <w:tcPr>
            <w:tcW w:w="2491" w:type="dxa"/>
            <w:vAlign w:val="center"/>
          </w:tcPr>
          <w:p w14:paraId="074FD1FC">
            <w:pPr>
              <w:pStyle w:val="13"/>
              <w:snapToGrid w:val="0"/>
              <w:spacing w:before="73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6"/>
                <w:sz w:val="28"/>
                <w:szCs w:val="28"/>
              </w:rPr>
              <w:t>具体位置</w:t>
            </w:r>
          </w:p>
        </w:tc>
        <w:tc>
          <w:tcPr>
            <w:tcW w:w="1805" w:type="dxa"/>
            <w:vAlign w:val="center"/>
          </w:tcPr>
          <w:p w14:paraId="1D23D243">
            <w:pPr>
              <w:pStyle w:val="13"/>
              <w:snapToGrid w:val="0"/>
              <w:spacing w:before="70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5"/>
                <w:sz w:val="28"/>
                <w:szCs w:val="28"/>
              </w:rPr>
              <w:t>牵头单位</w:t>
            </w:r>
          </w:p>
        </w:tc>
      </w:tr>
      <w:tr w14:paraId="268E5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1171" w:type="dxa"/>
            <w:vAlign w:val="center"/>
          </w:tcPr>
          <w:p w14:paraId="50A1E8D0">
            <w:pPr>
              <w:widowControl/>
              <w:snapToGrid w:val="0"/>
              <w:jc w:val="center"/>
              <w:textAlignment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napToGrid w:val="0"/>
                <w:color w:val="000000"/>
                <w:kern w:val="0"/>
                <w:sz w:val="28"/>
                <w:szCs w:val="28"/>
                <w:lang w:bidi="ar"/>
              </w:rPr>
              <w:t>市南区</w:t>
            </w:r>
          </w:p>
        </w:tc>
        <w:tc>
          <w:tcPr>
            <w:tcW w:w="1311" w:type="dxa"/>
            <w:vAlign w:val="center"/>
          </w:tcPr>
          <w:p w14:paraId="319044AE">
            <w:pPr>
              <w:widowControl/>
              <w:snapToGrid w:val="0"/>
              <w:jc w:val="center"/>
              <w:textAlignment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napToGrid w:val="0"/>
                <w:color w:val="000000"/>
                <w:kern w:val="0"/>
                <w:sz w:val="28"/>
                <w:szCs w:val="28"/>
                <w:lang w:bidi="ar"/>
              </w:rPr>
              <w:t>党政机关</w:t>
            </w:r>
          </w:p>
        </w:tc>
        <w:tc>
          <w:tcPr>
            <w:tcW w:w="2686" w:type="dxa"/>
            <w:vAlign w:val="center"/>
          </w:tcPr>
          <w:p w14:paraId="171D97C0">
            <w:pPr>
              <w:widowControl/>
              <w:snapToGrid w:val="0"/>
              <w:jc w:val="left"/>
              <w:textAlignment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napToGrid w:val="0"/>
                <w:color w:val="000000"/>
                <w:kern w:val="0"/>
                <w:sz w:val="28"/>
                <w:szCs w:val="28"/>
                <w:lang w:bidi="ar"/>
              </w:rPr>
              <w:t>青岛市公安局海岸警察支队办公楼</w:t>
            </w:r>
          </w:p>
        </w:tc>
        <w:tc>
          <w:tcPr>
            <w:tcW w:w="2491" w:type="dxa"/>
            <w:vAlign w:val="center"/>
          </w:tcPr>
          <w:p w14:paraId="42FDD37A">
            <w:pPr>
              <w:widowControl/>
              <w:snapToGrid w:val="0"/>
              <w:jc w:val="left"/>
              <w:textAlignment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napToGrid w:val="0"/>
                <w:color w:val="000000"/>
                <w:kern w:val="0"/>
                <w:sz w:val="28"/>
                <w:szCs w:val="28"/>
                <w:lang w:bidi="ar"/>
              </w:rPr>
              <w:t>市南区新沂路10号</w:t>
            </w:r>
          </w:p>
        </w:tc>
        <w:tc>
          <w:tcPr>
            <w:tcW w:w="1805" w:type="dxa"/>
            <w:vAlign w:val="center"/>
          </w:tcPr>
          <w:p w14:paraId="06F3960D">
            <w:pPr>
              <w:widowControl/>
              <w:snapToGrid w:val="0"/>
              <w:jc w:val="left"/>
              <w:textAlignment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napToGrid w:val="0"/>
                <w:color w:val="000000"/>
                <w:kern w:val="0"/>
                <w:sz w:val="28"/>
                <w:szCs w:val="28"/>
                <w:lang w:bidi="ar"/>
              </w:rPr>
              <w:t>青岛市公安局</w:t>
            </w:r>
          </w:p>
        </w:tc>
      </w:tr>
      <w:tr w14:paraId="18E817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1171" w:type="dxa"/>
            <w:vAlign w:val="center"/>
          </w:tcPr>
          <w:p w14:paraId="20D94079">
            <w:pPr>
              <w:widowControl/>
              <w:snapToGrid w:val="0"/>
              <w:jc w:val="center"/>
              <w:textAlignment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napToGrid w:val="0"/>
                <w:color w:val="000000"/>
                <w:kern w:val="0"/>
                <w:sz w:val="28"/>
                <w:szCs w:val="28"/>
                <w:lang w:bidi="ar"/>
              </w:rPr>
              <w:t>李沧区</w:t>
            </w:r>
          </w:p>
        </w:tc>
        <w:tc>
          <w:tcPr>
            <w:tcW w:w="1311" w:type="dxa"/>
            <w:vAlign w:val="center"/>
          </w:tcPr>
          <w:p w14:paraId="750D0DB1">
            <w:pPr>
              <w:widowControl/>
              <w:snapToGrid w:val="0"/>
              <w:jc w:val="center"/>
              <w:textAlignment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napToGrid w:val="0"/>
                <w:color w:val="000000"/>
                <w:kern w:val="0"/>
                <w:sz w:val="28"/>
                <w:szCs w:val="28"/>
                <w:lang w:bidi="ar"/>
              </w:rPr>
              <w:t>党政机关</w:t>
            </w:r>
          </w:p>
        </w:tc>
        <w:tc>
          <w:tcPr>
            <w:tcW w:w="2686" w:type="dxa"/>
            <w:vAlign w:val="center"/>
          </w:tcPr>
          <w:p w14:paraId="0642800E">
            <w:pPr>
              <w:widowControl/>
              <w:snapToGrid w:val="0"/>
              <w:jc w:val="left"/>
              <w:textAlignment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napToGrid w:val="0"/>
                <w:color w:val="000000"/>
                <w:kern w:val="0"/>
                <w:sz w:val="28"/>
                <w:szCs w:val="28"/>
                <w:lang w:bidi="ar"/>
              </w:rPr>
              <w:t>李沧区城市建设管理局办公楼</w:t>
            </w:r>
          </w:p>
        </w:tc>
        <w:tc>
          <w:tcPr>
            <w:tcW w:w="2491" w:type="dxa"/>
            <w:vAlign w:val="center"/>
          </w:tcPr>
          <w:p w14:paraId="056B8F4C">
            <w:pPr>
              <w:widowControl/>
              <w:snapToGrid w:val="0"/>
              <w:jc w:val="left"/>
              <w:textAlignment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Style w:val="14"/>
                <w:rFonts w:ascii="Times New Roman" w:hAnsi="Times New Roman" w:eastAsia="仿宋_GB2312" w:cs="Times New Roman"/>
                <w:snapToGrid w:val="0"/>
                <w:color w:val="000000"/>
                <w:sz w:val="28"/>
                <w:szCs w:val="28"/>
                <w:lang w:bidi="ar"/>
              </w:rPr>
              <w:t>‌</w:t>
            </w:r>
            <w:r>
              <w:rPr>
                <w:rStyle w:val="15"/>
                <w:rFonts w:hint="default" w:ascii="Times New Roman" w:cs="Times New Roman"/>
                <w:snapToGrid w:val="0"/>
                <w:color w:val="000000"/>
                <w:sz w:val="28"/>
                <w:szCs w:val="28"/>
                <w:lang w:bidi="ar"/>
              </w:rPr>
              <w:t>青岛市李沧区书院路62号</w:t>
            </w:r>
            <w:r>
              <w:rPr>
                <w:rStyle w:val="14"/>
                <w:rFonts w:ascii="Times New Roman" w:hAnsi="Times New Roman" w:eastAsia="仿宋_GB2312" w:cs="Times New Roman"/>
                <w:snapToGrid w:val="0"/>
                <w:color w:val="000000"/>
                <w:sz w:val="28"/>
                <w:szCs w:val="28"/>
                <w:lang w:bidi="ar"/>
              </w:rPr>
              <w:t>‌</w:t>
            </w:r>
          </w:p>
        </w:tc>
        <w:tc>
          <w:tcPr>
            <w:tcW w:w="1805" w:type="dxa"/>
            <w:vAlign w:val="center"/>
          </w:tcPr>
          <w:p w14:paraId="0968A646">
            <w:pPr>
              <w:widowControl/>
              <w:snapToGrid w:val="0"/>
              <w:jc w:val="left"/>
              <w:textAlignment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napToGrid w:val="0"/>
                <w:color w:val="000000"/>
                <w:kern w:val="0"/>
                <w:sz w:val="28"/>
                <w:szCs w:val="28"/>
                <w:lang w:bidi="ar"/>
              </w:rPr>
              <w:t>李沧区城市建设管理局</w:t>
            </w:r>
          </w:p>
        </w:tc>
      </w:tr>
      <w:tr w14:paraId="3C5620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1171" w:type="dxa"/>
            <w:vAlign w:val="center"/>
          </w:tcPr>
          <w:p w14:paraId="2C79FD36">
            <w:pPr>
              <w:widowControl/>
              <w:snapToGrid w:val="0"/>
              <w:jc w:val="center"/>
              <w:textAlignment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napToGrid w:val="0"/>
                <w:color w:val="000000"/>
                <w:kern w:val="0"/>
                <w:sz w:val="28"/>
                <w:szCs w:val="28"/>
                <w:lang w:bidi="ar"/>
              </w:rPr>
              <w:t>崂山区</w:t>
            </w:r>
          </w:p>
        </w:tc>
        <w:tc>
          <w:tcPr>
            <w:tcW w:w="1311" w:type="dxa"/>
            <w:vAlign w:val="center"/>
          </w:tcPr>
          <w:p w14:paraId="32EB221A">
            <w:pPr>
              <w:widowControl/>
              <w:snapToGrid w:val="0"/>
              <w:jc w:val="center"/>
              <w:textAlignment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napToGrid w:val="0"/>
                <w:color w:val="000000"/>
                <w:kern w:val="0"/>
                <w:sz w:val="28"/>
                <w:szCs w:val="28"/>
                <w:lang w:bidi="ar"/>
              </w:rPr>
              <w:t>党政机关</w:t>
            </w:r>
          </w:p>
        </w:tc>
        <w:tc>
          <w:tcPr>
            <w:tcW w:w="2686" w:type="dxa"/>
            <w:vAlign w:val="center"/>
          </w:tcPr>
          <w:p w14:paraId="49F2BFF0">
            <w:pPr>
              <w:widowControl/>
              <w:snapToGrid w:val="0"/>
              <w:jc w:val="left"/>
              <w:textAlignment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napToGrid w:val="0"/>
                <w:color w:val="000000"/>
                <w:kern w:val="0"/>
                <w:sz w:val="28"/>
                <w:szCs w:val="28"/>
                <w:lang w:bidi="ar"/>
              </w:rPr>
              <w:t>青岛市园林和林业局办公楼</w:t>
            </w:r>
          </w:p>
        </w:tc>
        <w:tc>
          <w:tcPr>
            <w:tcW w:w="2491" w:type="dxa"/>
            <w:vAlign w:val="center"/>
          </w:tcPr>
          <w:p w14:paraId="040F8454">
            <w:pPr>
              <w:widowControl/>
              <w:snapToGrid w:val="0"/>
              <w:jc w:val="left"/>
              <w:textAlignment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napToGrid w:val="0"/>
                <w:color w:val="000000"/>
                <w:kern w:val="0"/>
                <w:sz w:val="28"/>
                <w:szCs w:val="28"/>
                <w:lang w:bidi="ar"/>
              </w:rPr>
              <w:t>青岛市崂山区海宁路7号</w:t>
            </w:r>
          </w:p>
        </w:tc>
        <w:tc>
          <w:tcPr>
            <w:tcW w:w="1805" w:type="dxa"/>
            <w:vAlign w:val="center"/>
          </w:tcPr>
          <w:p w14:paraId="58027FBD">
            <w:pPr>
              <w:widowControl/>
              <w:snapToGrid w:val="0"/>
              <w:jc w:val="left"/>
              <w:textAlignment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napToGrid w:val="0"/>
                <w:color w:val="000000"/>
                <w:kern w:val="0"/>
                <w:sz w:val="28"/>
                <w:szCs w:val="28"/>
                <w:lang w:bidi="ar"/>
              </w:rPr>
              <w:t>青岛市园林和林业局</w:t>
            </w:r>
          </w:p>
        </w:tc>
      </w:tr>
      <w:tr w14:paraId="5740D8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1171" w:type="dxa"/>
            <w:vAlign w:val="center"/>
          </w:tcPr>
          <w:p w14:paraId="4C67A629">
            <w:pPr>
              <w:widowControl/>
              <w:snapToGrid w:val="0"/>
              <w:jc w:val="center"/>
              <w:textAlignment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napToGrid w:val="0"/>
                <w:color w:val="000000"/>
                <w:kern w:val="0"/>
                <w:sz w:val="28"/>
                <w:szCs w:val="28"/>
                <w:lang w:bidi="ar"/>
              </w:rPr>
              <w:t>城阳区</w:t>
            </w:r>
          </w:p>
        </w:tc>
        <w:tc>
          <w:tcPr>
            <w:tcW w:w="1311" w:type="dxa"/>
            <w:vAlign w:val="center"/>
          </w:tcPr>
          <w:p w14:paraId="3A286BE9">
            <w:pPr>
              <w:widowControl/>
              <w:snapToGrid w:val="0"/>
              <w:jc w:val="center"/>
              <w:textAlignment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napToGrid w:val="0"/>
                <w:color w:val="000000"/>
                <w:kern w:val="0"/>
                <w:sz w:val="28"/>
                <w:szCs w:val="28"/>
                <w:lang w:bidi="ar"/>
              </w:rPr>
              <w:t>党政机关</w:t>
            </w:r>
          </w:p>
        </w:tc>
        <w:tc>
          <w:tcPr>
            <w:tcW w:w="2686" w:type="dxa"/>
            <w:vAlign w:val="center"/>
          </w:tcPr>
          <w:p w14:paraId="5B4FA378">
            <w:pPr>
              <w:widowControl/>
              <w:snapToGrid w:val="0"/>
              <w:jc w:val="left"/>
              <w:textAlignment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napToGrid w:val="0"/>
                <w:color w:val="000000"/>
                <w:kern w:val="0"/>
                <w:sz w:val="28"/>
                <w:szCs w:val="28"/>
                <w:lang w:bidi="ar"/>
              </w:rPr>
              <w:t>城阳区综合行政执法局办公楼</w:t>
            </w:r>
          </w:p>
        </w:tc>
        <w:tc>
          <w:tcPr>
            <w:tcW w:w="2491" w:type="dxa"/>
            <w:vAlign w:val="center"/>
          </w:tcPr>
          <w:p w14:paraId="17A82755">
            <w:pPr>
              <w:widowControl/>
              <w:snapToGrid w:val="0"/>
              <w:jc w:val="left"/>
              <w:textAlignment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napToGrid w:val="0"/>
                <w:color w:val="000000"/>
                <w:kern w:val="0"/>
                <w:sz w:val="28"/>
                <w:szCs w:val="28"/>
                <w:lang w:bidi="ar"/>
              </w:rPr>
              <w:t>青岛市城阳区长城路 668 号</w:t>
            </w:r>
          </w:p>
        </w:tc>
        <w:tc>
          <w:tcPr>
            <w:tcW w:w="1805" w:type="dxa"/>
            <w:vAlign w:val="center"/>
          </w:tcPr>
          <w:p w14:paraId="7DA8F9B5">
            <w:pPr>
              <w:widowControl/>
              <w:snapToGrid w:val="0"/>
              <w:jc w:val="left"/>
              <w:textAlignment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napToGrid w:val="0"/>
                <w:color w:val="000000"/>
                <w:kern w:val="0"/>
                <w:sz w:val="28"/>
                <w:szCs w:val="28"/>
                <w:lang w:bidi="ar"/>
              </w:rPr>
              <w:t>城阳区综合行政执法局</w:t>
            </w:r>
          </w:p>
        </w:tc>
      </w:tr>
      <w:tr w14:paraId="522C0B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1171" w:type="dxa"/>
            <w:vAlign w:val="center"/>
          </w:tcPr>
          <w:p w14:paraId="2BA12DCF">
            <w:pPr>
              <w:widowControl/>
              <w:snapToGrid w:val="0"/>
              <w:jc w:val="center"/>
              <w:textAlignment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napToGrid w:val="0"/>
                <w:color w:val="000000"/>
                <w:kern w:val="0"/>
                <w:sz w:val="28"/>
                <w:szCs w:val="28"/>
                <w:lang w:bidi="ar"/>
              </w:rPr>
              <w:t>即墨区</w:t>
            </w:r>
          </w:p>
        </w:tc>
        <w:tc>
          <w:tcPr>
            <w:tcW w:w="1311" w:type="dxa"/>
            <w:vAlign w:val="center"/>
          </w:tcPr>
          <w:p w14:paraId="7BFBEEDB">
            <w:pPr>
              <w:widowControl/>
              <w:snapToGrid w:val="0"/>
              <w:jc w:val="center"/>
              <w:textAlignment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napToGrid w:val="0"/>
                <w:color w:val="000000"/>
                <w:kern w:val="0"/>
                <w:sz w:val="28"/>
                <w:szCs w:val="28"/>
                <w:lang w:bidi="ar"/>
              </w:rPr>
              <w:t>党政机关</w:t>
            </w:r>
          </w:p>
        </w:tc>
        <w:tc>
          <w:tcPr>
            <w:tcW w:w="2686" w:type="dxa"/>
            <w:vAlign w:val="center"/>
          </w:tcPr>
          <w:p w14:paraId="68A0E823">
            <w:pPr>
              <w:widowControl/>
              <w:snapToGrid w:val="0"/>
              <w:jc w:val="left"/>
              <w:textAlignment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napToGrid w:val="0"/>
                <w:color w:val="000000"/>
                <w:kern w:val="0"/>
                <w:sz w:val="28"/>
                <w:szCs w:val="28"/>
                <w:lang w:bidi="ar"/>
              </w:rPr>
              <w:t>即墨区人民法院办公楼</w:t>
            </w:r>
          </w:p>
        </w:tc>
        <w:tc>
          <w:tcPr>
            <w:tcW w:w="2491" w:type="dxa"/>
            <w:vAlign w:val="center"/>
          </w:tcPr>
          <w:p w14:paraId="35BE39BF">
            <w:pPr>
              <w:widowControl/>
              <w:snapToGrid w:val="0"/>
              <w:jc w:val="left"/>
              <w:textAlignment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Style w:val="16"/>
                <w:rFonts w:eastAsia="仿宋_GB2312"/>
                <w:snapToGrid w:val="0"/>
                <w:sz w:val="28"/>
                <w:szCs w:val="28"/>
                <w:lang w:bidi="ar"/>
              </w:rPr>
              <w:t>‌</w:t>
            </w:r>
            <w:r>
              <w:rPr>
                <w:rStyle w:val="15"/>
                <w:rFonts w:hint="default" w:ascii="Times New Roman" w:cs="Times New Roman"/>
                <w:snapToGrid w:val="0"/>
                <w:color w:val="000000"/>
                <w:sz w:val="28"/>
                <w:szCs w:val="28"/>
                <w:lang w:bidi="ar"/>
              </w:rPr>
              <w:t>青岛市即墨区通济街150号</w:t>
            </w:r>
          </w:p>
        </w:tc>
        <w:tc>
          <w:tcPr>
            <w:tcW w:w="1805" w:type="dxa"/>
            <w:vAlign w:val="center"/>
          </w:tcPr>
          <w:p w14:paraId="606DEE6A">
            <w:pPr>
              <w:widowControl/>
              <w:snapToGrid w:val="0"/>
              <w:jc w:val="left"/>
              <w:textAlignment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napToGrid w:val="0"/>
                <w:color w:val="000000"/>
                <w:kern w:val="0"/>
                <w:sz w:val="28"/>
                <w:szCs w:val="28"/>
                <w:lang w:bidi="ar"/>
              </w:rPr>
              <w:t>即墨区人民法院</w:t>
            </w:r>
          </w:p>
        </w:tc>
      </w:tr>
      <w:tr w14:paraId="054DF2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1171" w:type="dxa"/>
            <w:vAlign w:val="center"/>
          </w:tcPr>
          <w:p w14:paraId="56F9F366">
            <w:pPr>
              <w:widowControl/>
              <w:snapToGrid w:val="0"/>
              <w:jc w:val="center"/>
              <w:textAlignment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napToGrid w:val="0"/>
                <w:color w:val="000000"/>
                <w:kern w:val="0"/>
                <w:sz w:val="28"/>
                <w:szCs w:val="28"/>
                <w:lang w:bidi="ar"/>
              </w:rPr>
              <w:t>即墨区</w:t>
            </w:r>
          </w:p>
        </w:tc>
        <w:tc>
          <w:tcPr>
            <w:tcW w:w="1311" w:type="dxa"/>
            <w:vAlign w:val="center"/>
          </w:tcPr>
          <w:p w14:paraId="4B1474F1">
            <w:pPr>
              <w:widowControl/>
              <w:snapToGrid w:val="0"/>
              <w:jc w:val="center"/>
              <w:textAlignment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napToGrid w:val="0"/>
                <w:color w:val="000000"/>
                <w:kern w:val="0"/>
                <w:sz w:val="28"/>
                <w:szCs w:val="28"/>
                <w:lang w:bidi="ar"/>
              </w:rPr>
              <w:t>党政机关</w:t>
            </w:r>
          </w:p>
        </w:tc>
        <w:tc>
          <w:tcPr>
            <w:tcW w:w="2686" w:type="dxa"/>
            <w:vAlign w:val="center"/>
          </w:tcPr>
          <w:p w14:paraId="1349BE71">
            <w:pPr>
              <w:widowControl/>
              <w:snapToGrid w:val="0"/>
              <w:jc w:val="left"/>
              <w:textAlignment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napToGrid w:val="0"/>
                <w:color w:val="000000"/>
                <w:kern w:val="0"/>
                <w:sz w:val="28"/>
                <w:szCs w:val="28"/>
                <w:lang w:bidi="ar"/>
              </w:rPr>
              <w:t>即墨区审计局办公楼</w:t>
            </w:r>
          </w:p>
        </w:tc>
        <w:tc>
          <w:tcPr>
            <w:tcW w:w="2491" w:type="dxa"/>
            <w:vAlign w:val="center"/>
          </w:tcPr>
          <w:p w14:paraId="793B68BD">
            <w:pPr>
              <w:widowControl/>
              <w:snapToGrid w:val="0"/>
              <w:jc w:val="left"/>
              <w:textAlignment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napToGrid w:val="0"/>
                <w:color w:val="000000"/>
                <w:kern w:val="0"/>
                <w:sz w:val="28"/>
                <w:szCs w:val="28"/>
                <w:lang w:bidi="ar"/>
              </w:rPr>
              <w:t>青岛市即墨区振中街16号</w:t>
            </w:r>
          </w:p>
        </w:tc>
        <w:tc>
          <w:tcPr>
            <w:tcW w:w="1805" w:type="dxa"/>
            <w:vAlign w:val="center"/>
          </w:tcPr>
          <w:p w14:paraId="25DB9C2C">
            <w:pPr>
              <w:widowControl/>
              <w:snapToGrid w:val="0"/>
              <w:jc w:val="left"/>
              <w:textAlignment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napToGrid w:val="0"/>
                <w:color w:val="000000"/>
                <w:kern w:val="0"/>
                <w:sz w:val="28"/>
                <w:szCs w:val="28"/>
                <w:lang w:bidi="ar"/>
              </w:rPr>
              <w:t>即墨区审计局</w:t>
            </w:r>
          </w:p>
        </w:tc>
      </w:tr>
      <w:tr w14:paraId="1E4E14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1171" w:type="dxa"/>
            <w:vAlign w:val="center"/>
          </w:tcPr>
          <w:p w14:paraId="071667C6">
            <w:pPr>
              <w:widowControl/>
              <w:snapToGrid w:val="0"/>
              <w:jc w:val="center"/>
              <w:textAlignment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napToGrid w:val="0"/>
                <w:color w:val="000000"/>
                <w:kern w:val="0"/>
                <w:sz w:val="28"/>
                <w:szCs w:val="28"/>
                <w:lang w:bidi="ar"/>
              </w:rPr>
              <w:t>胶州市</w:t>
            </w:r>
          </w:p>
        </w:tc>
        <w:tc>
          <w:tcPr>
            <w:tcW w:w="1311" w:type="dxa"/>
            <w:vAlign w:val="center"/>
          </w:tcPr>
          <w:p w14:paraId="6A1F119F">
            <w:pPr>
              <w:widowControl/>
              <w:snapToGrid w:val="0"/>
              <w:jc w:val="center"/>
              <w:textAlignment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napToGrid w:val="0"/>
                <w:color w:val="000000"/>
                <w:kern w:val="0"/>
                <w:sz w:val="28"/>
                <w:szCs w:val="28"/>
                <w:lang w:bidi="ar"/>
              </w:rPr>
              <w:t>党政机关</w:t>
            </w:r>
          </w:p>
        </w:tc>
        <w:tc>
          <w:tcPr>
            <w:tcW w:w="2686" w:type="dxa"/>
            <w:vAlign w:val="center"/>
          </w:tcPr>
          <w:p w14:paraId="5152271F">
            <w:pPr>
              <w:widowControl/>
              <w:snapToGrid w:val="0"/>
              <w:jc w:val="left"/>
              <w:textAlignment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napToGrid w:val="0"/>
                <w:color w:val="000000"/>
                <w:kern w:val="0"/>
                <w:sz w:val="28"/>
                <w:szCs w:val="28"/>
                <w:lang w:bidi="ar"/>
              </w:rPr>
              <w:t>胶州市政务服务中心A区办公楼</w:t>
            </w:r>
          </w:p>
        </w:tc>
        <w:tc>
          <w:tcPr>
            <w:tcW w:w="2491" w:type="dxa"/>
            <w:vAlign w:val="center"/>
          </w:tcPr>
          <w:p w14:paraId="06AFA8BE">
            <w:pPr>
              <w:widowControl/>
              <w:snapToGrid w:val="0"/>
              <w:jc w:val="left"/>
              <w:textAlignment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napToGrid w:val="0"/>
                <w:color w:val="000000"/>
                <w:kern w:val="0"/>
                <w:sz w:val="28"/>
                <w:szCs w:val="28"/>
                <w:lang w:bidi="ar"/>
              </w:rPr>
              <w:t>山东省青岛市胶州市北京路2号裙楼</w:t>
            </w:r>
          </w:p>
        </w:tc>
        <w:tc>
          <w:tcPr>
            <w:tcW w:w="1805" w:type="dxa"/>
            <w:vAlign w:val="center"/>
          </w:tcPr>
          <w:p w14:paraId="1208D170">
            <w:pPr>
              <w:widowControl/>
              <w:snapToGrid w:val="0"/>
              <w:jc w:val="left"/>
              <w:textAlignment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napToGrid w:val="0"/>
                <w:color w:val="000000"/>
                <w:kern w:val="0"/>
                <w:sz w:val="28"/>
                <w:szCs w:val="28"/>
                <w:lang w:bidi="ar"/>
              </w:rPr>
              <w:t>胶州市机关事务服务中心</w:t>
            </w:r>
          </w:p>
        </w:tc>
      </w:tr>
      <w:tr w14:paraId="056312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1171" w:type="dxa"/>
            <w:vAlign w:val="center"/>
          </w:tcPr>
          <w:p w14:paraId="6019A326">
            <w:pPr>
              <w:widowControl/>
              <w:snapToGrid w:val="0"/>
              <w:jc w:val="center"/>
              <w:textAlignment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napToGrid w:val="0"/>
                <w:color w:val="000000"/>
                <w:kern w:val="0"/>
                <w:sz w:val="28"/>
                <w:szCs w:val="28"/>
                <w:lang w:bidi="ar"/>
              </w:rPr>
              <w:t>莱西市</w:t>
            </w:r>
          </w:p>
        </w:tc>
        <w:tc>
          <w:tcPr>
            <w:tcW w:w="1311" w:type="dxa"/>
            <w:vAlign w:val="center"/>
          </w:tcPr>
          <w:p w14:paraId="1FEA1D77">
            <w:pPr>
              <w:widowControl/>
              <w:snapToGrid w:val="0"/>
              <w:jc w:val="center"/>
              <w:textAlignment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napToGrid w:val="0"/>
                <w:color w:val="000000"/>
                <w:kern w:val="0"/>
                <w:sz w:val="28"/>
                <w:szCs w:val="28"/>
                <w:lang w:bidi="ar"/>
              </w:rPr>
              <w:t>党政机关</w:t>
            </w:r>
          </w:p>
        </w:tc>
        <w:tc>
          <w:tcPr>
            <w:tcW w:w="2686" w:type="dxa"/>
            <w:vAlign w:val="center"/>
          </w:tcPr>
          <w:p w14:paraId="591006DA">
            <w:pPr>
              <w:widowControl/>
              <w:snapToGrid w:val="0"/>
              <w:jc w:val="left"/>
              <w:textAlignment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napToGrid w:val="0"/>
                <w:color w:val="000000"/>
                <w:kern w:val="0"/>
                <w:sz w:val="28"/>
                <w:szCs w:val="28"/>
                <w:lang w:bidi="ar"/>
              </w:rPr>
              <w:t>莱西市人民法院办公楼</w:t>
            </w:r>
          </w:p>
        </w:tc>
        <w:tc>
          <w:tcPr>
            <w:tcW w:w="2491" w:type="dxa"/>
            <w:vAlign w:val="center"/>
          </w:tcPr>
          <w:p w14:paraId="7D38A83C">
            <w:pPr>
              <w:widowControl/>
              <w:snapToGrid w:val="0"/>
              <w:jc w:val="left"/>
              <w:textAlignment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napToGrid w:val="0"/>
                <w:color w:val="000000"/>
                <w:kern w:val="0"/>
                <w:sz w:val="28"/>
                <w:szCs w:val="28"/>
                <w:lang w:bidi="ar"/>
              </w:rPr>
              <w:t>莱西市黄海中路5号</w:t>
            </w:r>
          </w:p>
        </w:tc>
        <w:tc>
          <w:tcPr>
            <w:tcW w:w="1805" w:type="dxa"/>
            <w:vAlign w:val="center"/>
          </w:tcPr>
          <w:p w14:paraId="6B87DD1C">
            <w:pPr>
              <w:widowControl/>
              <w:snapToGrid w:val="0"/>
              <w:jc w:val="left"/>
              <w:textAlignment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napToGrid w:val="0"/>
                <w:color w:val="000000"/>
                <w:kern w:val="0"/>
                <w:sz w:val="28"/>
                <w:szCs w:val="28"/>
                <w:lang w:bidi="ar"/>
              </w:rPr>
              <w:t>莱西市人民法院</w:t>
            </w:r>
          </w:p>
        </w:tc>
      </w:tr>
      <w:tr w14:paraId="18F693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1171" w:type="dxa"/>
            <w:vAlign w:val="center"/>
          </w:tcPr>
          <w:p w14:paraId="25C87ADB">
            <w:pPr>
              <w:widowControl/>
              <w:snapToGrid w:val="0"/>
              <w:jc w:val="center"/>
              <w:textAlignment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napToGrid w:val="0"/>
                <w:color w:val="000000"/>
                <w:kern w:val="0"/>
                <w:sz w:val="28"/>
                <w:szCs w:val="28"/>
                <w:lang w:bidi="ar"/>
              </w:rPr>
              <w:t>莱西市</w:t>
            </w:r>
          </w:p>
        </w:tc>
        <w:tc>
          <w:tcPr>
            <w:tcW w:w="1311" w:type="dxa"/>
            <w:vAlign w:val="center"/>
          </w:tcPr>
          <w:p w14:paraId="12BAB014">
            <w:pPr>
              <w:widowControl/>
              <w:snapToGrid w:val="0"/>
              <w:jc w:val="center"/>
              <w:textAlignment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napToGrid w:val="0"/>
                <w:color w:val="000000"/>
                <w:kern w:val="0"/>
                <w:sz w:val="28"/>
                <w:szCs w:val="28"/>
                <w:lang w:bidi="ar"/>
              </w:rPr>
              <w:t>党政机关</w:t>
            </w:r>
          </w:p>
        </w:tc>
        <w:tc>
          <w:tcPr>
            <w:tcW w:w="2686" w:type="dxa"/>
            <w:vAlign w:val="center"/>
          </w:tcPr>
          <w:p w14:paraId="3FF0FBB1">
            <w:pPr>
              <w:widowControl/>
              <w:snapToGrid w:val="0"/>
              <w:jc w:val="left"/>
              <w:textAlignment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napToGrid w:val="0"/>
                <w:color w:val="000000"/>
                <w:kern w:val="0"/>
                <w:sz w:val="28"/>
                <w:szCs w:val="28"/>
                <w:lang w:bidi="ar"/>
              </w:rPr>
              <w:t>莱西市财政局办公楼</w:t>
            </w:r>
          </w:p>
        </w:tc>
        <w:tc>
          <w:tcPr>
            <w:tcW w:w="2491" w:type="dxa"/>
            <w:vAlign w:val="center"/>
          </w:tcPr>
          <w:p w14:paraId="31EB241E">
            <w:pPr>
              <w:widowControl/>
              <w:snapToGrid w:val="0"/>
              <w:jc w:val="left"/>
              <w:textAlignment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napToGrid w:val="0"/>
                <w:color w:val="000000"/>
                <w:kern w:val="0"/>
                <w:sz w:val="28"/>
                <w:szCs w:val="28"/>
                <w:lang w:bidi="ar"/>
              </w:rPr>
              <w:t>莱西市烟台路98号</w:t>
            </w:r>
          </w:p>
        </w:tc>
        <w:tc>
          <w:tcPr>
            <w:tcW w:w="1805" w:type="dxa"/>
            <w:vAlign w:val="center"/>
          </w:tcPr>
          <w:p w14:paraId="3CB7E300">
            <w:pPr>
              <w:widowControl/>
              <w:snapToGrid w:val="0"/>
              <w:jc w:val="left"/>
              <w:textAlignment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napToGrid w:val="0"/>
                <w:color w:val="000000"/>
                <w:kern w:val="0"/>
                <w:sz w:val="28"/>
                <w:szCs w:val="28"/>
                <w:lang w:bidi="ar"/>
              </w:rPr>
              <w:t>莱西市财政局</w:t>
            </w:r>
          </w:p>
        </w:tc>
      </w:tr>
      <w:tr w14:paraId="2A0838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1171" w:type="dxa"/>
            <w:vAlign w:val="center"/>
          </w:tcPr>
          <w:p w14:paraId="2B283D1C">
            <w:pPr>
              <w:widowControl/>
              <w:snapToGrid w:val="0"/>
              <w:jc w:val="center"/>
              <w:textAlignment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napToGrid w:val="0"/>
                <w:color w:val="000000"/>
                <w:kern w:val="0"/>
                <w:sz w:val="28"/>
                <w:szCs w:val="28"/>
                <w:lang w:bidi="ar"/>
              </w:rPr>
              <w:t>平度市</w:t>
            </w:r>
          </w:p>
        </w:tc>
        <w:tc>
          <w:tcPr>
            <w:tcW w:w="1311" w:type="dxa"/>
            <w:vAlign w:val="center"/>
          </w:tcPr>
          <w:p w14:paraId="7F3E7297">
            <w:pPr>
              <w:widowControl/>
              <w:snapToGrid w:val="0"/>
              <w:jc w:val="center"/>
              <w:textAlignment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napToGrid w:val="0"/>
                <w:color w:val="000000"/>
                <w:kern w:val="0"/>
                <w:sz w:val="28"/>
                <w:szCs w:val="28"/>
                <w:lang w:bidi="ar"/>
              </w:rPr>
              <w:t>党政机关</w:t>
            </w:r>
          </w:p>
        </w:tc>
        <w:tc>
          <w:tcPr>
            <w:tcW w:w="2686" w:type="dxa"/>
            <w:vAlign w:val="center"/>
          </w:tcPr>
          <w:p w14:paraId="36CE9A0A">
            <w:pPr>
              <w:widowControl/>
              <w:snapToGrid w:val="0"/>
              <w:jc w:val="left"/>
              <w:textAlignment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napToGrid w:val="0"/>
                <w:color w:val="000000"/>
                <w:kern w:val="0"/>
                <w:sz w:val="28"/>
                <w:szCs w:val="28"/>
                <w:lang w:bidi="ar"/>
              </w:rPr>
              <w:t>平度市人民法院办公楼</w:t>
            </w:r>
          </w:p>
        </w:tc>
        <w:tc>
          <w:tcPr>
            <w:tcW w:w="2491" w:type="dxa"/>
            <w:vAlign w:val="center"/>
          </w:tcPr>
          <w:p w14:paraId="24BCB28A">
            <w:pPr>
              <w:widowControl/>
              <w:snapToGrid w:val="0"/>
              <w:jc w:val="left"/>
              <w:textAlignment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Style w:val="16"/>
                <w:rFonts w:eastAsia="仿宋_GB2312"/>
                <w:snapToGrid w:val="0"/>
                <w:sz w:val="28"/>
                <w:szCs w:val="28"/>
                <w:lang w:bidi="ar"/>
              </w:rPr>
              <w:t>‌</w:t>
            </w:r>
            <w:r>
              <w:rPr>
                <w:rStyle w:val="15"/>
                <w:rFonts w:hint="default" w:ascii="Times New Roman" w:cs="Times New Roman"/>
                <w:snapToGrid w:val="0"/>
                <w:color w:val="000000"/>
                <w:sz w:val="28"/>
                <w:szCs w:val="28"/>
                <w:lang w:bidi="ar"/>
              </w:rPr>
              <w:t>平度市青岛路103号</w:t>
            </w:r>
          </w:p>
        </w:tc>
        <w:tc>
          <w:tcPr>
            <w:tcW w:w="1805" w:type="dxa"/>
            <w:vAlign w:val="center"/>
          </w:tcPr>
          <w:p w14:paraId="0AA22CF6">
            <w:pPr>
              <w:widowControl/>
              <w:snapToGrid w:val="0"/>
              <w:jc w:val="left"/>
              <w:textAlignment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napToGrid w:val="0"/>
                <w:color w:val="000000"/>
                <w:kern w:val="0"/>
                <w:sz w:val="28"/>
                <w:szCs w:val="28"/>
                <w:lang w:bidi="ar"/>
              </w:rPr>
              <w:t>平度市人民法院</w:t>
            </w:r>
          </w:p>
        </w:tc>
      </w:tr>
      <w:tr w14:paraId="2F3788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1171" w:type="dxa"/>
            <w:vAlign w:val="center"/>
          </w:tcPr>
          <w:p w14:paraId="567B7215">
            <w:pPr>
              <w:widowControl/>
              <w:snapToGrid w:val="0"/>
              <w:jc w:val="center"/>
              <w:textAlignment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napToGrid w:val="0"/>
                <w:color w:val="000000"/>
                <w:kern w:val="0"/>
                <w:sz w:val="28"/>
                <w:szCs w:val="28"/>
                <w:lang w:bidi="ar"/>
              </w:rPr>
              <w:t>平度市</w:t>
            </w:r>
          </w:p>
        </w:tc>
        <w:tc>
          <w:tcPr>
            <w:tcW w:w="1311" w:type="dxa"/>
            <w:vAlign w:val="center"/>
          </w:tcPr>
          <w:p w14:paraId="33CD8AA8">
            <w:pPr>
              <w:widowControl/>
              <w:snapToGrid w:val="0"/>
              <w:jc w:val="center"/>
              <w:textAlignment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napToGrid w:val="0"/>
                <w:color w:val="000000"/>
                <w:kern w:val="0"/>
                <w:sz w:val="28"/>
                <w:szCs w:val="28"/>
                <w:lang w:bidi="ar"/>
              </w:rPr>
              <w:t>党政机关</w:t>
            </w:r>
          </w:p>
        </w:tc>
        <w:tc>
          <w:tcPr>
            <w:tcW w:w="2686" w:type="dxa"/>
            <w:vAlign w:val="center"/>
          </w:tcPr>
          <w:p w14:paraId="6138E8D6">
            <w:pPr>
              <w:widowControl/>
              <w:snapToGrid w:val="0"/>
              <w:jc w:val="left"/>
              <w:textAlignment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napToGrid w:val="0"/>
                <w:color w:val="000000"/>
                <w:kern w:val="0"/>
                <w:sz w:val="28"/>
                <w:szCs w:val="28"/>
                <w:lang w:bidi="ar"/>
              </w:rPr>
              <w:t>平度市综合行政执法局办公楼</w:t>
            </w:r>
          </w:p>
        </w:tc>
        <w:tc>
          <w:tcPr>
            <w:tcW w:w="2491" w:type="dxa"/>
            <w:vAlign w:val="center"/>
          </w:tcPr>
          <w:p w14:paraId="21B8E1A1">
            <w:pPr>
              <w:widowControl/>
              <w:snapToGrid w:val="0"/>
              <w:jc w:val="left"/>
              <w:textAlignment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napToGrid w:val="0"/>
                <w:color w:val="000000"/>
                <w:kern w:val="0"/>
                <w:sz w:val="28"/>
                <w:szCs w:val="28"/>
                <w:lang w:bidi="ar"/>
              </w:rPr>
              <w:t>平度市郑州路420号</w:t>
            </w:r>
          </w:p>
        </w:tc>
        <w:tc>
          <w:tcPr>
            <w:tcW w:w="1805" w:type="dxa"/>
            <w:vAlign w:val="center"/>
          </w:tcPr>
          <w:p w14:paraId="306DCBC1">
            <w:pPr>
              <w:widowControl/>
              <w:snapToGrid w:val="0"/>
              <w:jc w:val="left"/>
              <w:textAlignment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napToGrid w:val="0"/>
                <w:color w:val="000000"/>
                <w:kern w:val="0"/>
                <w:sz w:val="28"/>
                <w:szCs w:val="28"/>
                <w:lang w:bidi="ar"/>
              </w:rPr>
              <w:t>平度市综合行政执法局</w:t>
            </w:r>
          </w:p>
        </w:tc>
      </w:tr>
    </w:tbl>
    <w:p w14:paraId="048EE057">
      <w:pPr>
        <w:ind w:left="632" w:leftChars="200"/>
        <w:rPr>
          <w:rFonts w:eastAsia="仿宋_GB2312" w:cs="Times New Roman"/>
          <w:szCs w:val="32"/>
        </w:rPr>
      </w:pPr>
    </w:p>
    <w:p w14:paraId="46C30B19">
      <w:pPr>
        <w:tabs>
          <w:tab w:val="left" w:pos="534"/>
        </w:tabs>
        <w:spacing w:line="560" w:lineRule="exact"/>
        <w:jc w:val="left"/>
        <w:rPr>
          <w:rFonts w:cs="Times New Roman"/>
          <w:szCs w:val="32"/>
        </w:rPr>
      </w:pPr>
    </w:p>
    <w:sectPr>
      <w:pgSz w:w="11906" w:h="16838"/>
      <w:pgMar w:top="1984" w:right="1474" w:bottom="1871" w:left="1587" w:header="851" w:footer="992" w:gutter="0"/>
      <w:cols w:space="0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B3A27C8-38AC-4D54-92A2-91120DF0BA7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AC3390F-3733-4AAB-8F70-49693445DA6D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07ED08C-4FDB-4255-BB95-3506FAAA8B5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036B350C-D621-4747-8C63-66951D19E019}"/>
  </w:font>
  <w:font w:name="WPSEMBED2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HorizontalSpacing w:val="158"/>
  <w:drawingGridVerticalSpacing w:val="29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ZjYyN2RlMWY4NDI5ZTU5YWY4Yjc4YWI4MWE2YjUifQ=="/>
  </w:docVars>
  <w:rsids>
    <w:rsidRoot w:val="0001027F"/>
    <w:rsid w:val="0001027F"/>
    <w:rsid w:val="001E330B"/>
    <w:rsid w:val="00375DE6"/>
    <w:rsid w:val="004565D9"/>
    <w:rsid w:val="006808F5"/>
    <w:rsid w:val="006923D9"/>
    <w:rsid w:val="00703E42"/>
    <w:rsid w:val="007266E9"/>
    <w:rsid w:val="007C73D6"/>
    <w:rsid w:val="008478B6"/>
    <w:rsid w:val="009D1077"/>
    <w:rsid w:val="00C7773B"/>
    <w:rsid w:val="00CC65F6"/>
    <w:rsid w:val="00DA6D79"/>
    <w:rsid w:val="00E039FF"/>
    <w:rsid w:val="00E95D88"/>
    <w:rsid w:val="00F70B37"/>
    <w:rsid w:val="01FF1E15"/>
    <w:rsid w:val="02503B51"/>
    <w:rsid w:val="06D7510F"/>
    <w:rsid w:val="07FE66CB"/>
    <w:rsid w:val="09FE03EE"/>
    <w:rsid w:val="0AA71583"/>
    <w:rsid w:val="0B1D50BA"/>
    <w:rsid w:val="0C3C65EC"/>
    <w:rsid w:val="0CC33C1B"/>
    <w:rsid w:val="106E14DA"/>
    <w:rsid w:val="10BF03F4"/>
    <w:rsid w:val="14E44AF9"/>
    <w:rsid w:val="15D45BCF"/>
    <w:rsid w:val="15DA55B4"/>
    <w:rsid w:val="16A42B33"/>
    <w:rsid w:val="16B07BD4"/>
    <w:rsid w:val="1F0626F8"/>
    <w:rsid w:val="1F446C62"/>
    <w:rsid w:val="203747ED"/>
    <w:rsid w:val="208E4D46"/>
    <w:rsid w:val="22237002"/>
    <w:rsid w:val="22252BBA"/>
    <w:rsid w:val="235026B8"/>
    <w:rsid w:val="235E3DED"/>
    <w:rsid w:val="264A7253"/>
    <w:rsid w:val="26A76454"/>
    <w:rsid w:val="26F64CE5"/>
    <w:rsid w:val="28440E5A"/>
    <w:rsid w:val="28D252DE"/>
    <w:rsid w:val="2A8D3BB3"/>
    <w:rsid w:val="2E620EB2"/>
    <w:rsid w:val="2EC952CF"/>
    <w:rsid w:val="323754B9"/>
    <w:rsid w:val="33332E1D"/>
    <w:rsid w:val="36575075"/>
    <w:rsid w:val="37152F66"/>
    <w:rsid w:val="38282D4D"/>
    <w:rsid w:val="39902D77"/>
    <w:rsid w:val="3A3A5A05"/>
    <w:rsid w:val="3A7E263E"/>
    <w:rsid w:val="3B11245B"/>
    <w:rsid w:val="3C011D0B"/>
    <w:rsid w:val="3CD06400"/>
    <w:rsid w:val="3CFC0724"/>
    <w:rsid w:val="3DAA279B"/>
    <w:rsid w:val="3EB423B4"/>
    <w:rsid w:val="40041DC9"/>
    <w:rsid w:val="446E1F07"/>
    <w:rsid w:val="448B2AB9"/>
    <w:rsid w:val="455D6A79"/>
    <w:rsid w:val="46BA6C12"/>
    <w:rsid w:val="49E35145"/>
    <w:rsid w:val="4AA55999"/>
    <w:rsid w:val="4BA91610"/>
    <w:rsid w:val="4C87000A"/>
    <w:rsid w:val="4D1C13E2"/>
    <w:rsid w:val="4D4209A2"/>
    <w:rsid w:val="4D622825"/>
    <w:rsid w:val="4D8B58D8"/>
    <w:rsid w:val="4E0C2CE0"/>
    <w:rsid w:val="4F9F184E"/>
    <w:rsid w:val="53C246E2"/>
    <w:rsid w:val="55BB5E32"/>
    <w:rsid w:val="56955A19"/>
    <w:rsid w:val="59D10B16"/>
    <w:rsid w:val="5A0E58C7"/>
    <w:rsid w:val="5AD75815"/>
    <w:rsid w:val="5BB47AA6"/>
    <w:rsid w:val="5BF27E04"/>
    <w:rsid w:val="5CD22158"/>
    <w:rsid w:val="5F9F5213"/>
    <w:rsid w:val="65C60872"/>
    <w:rsid w:val="6A2B6021"/>
    <w:rsid w:val="6B7E7FFC"/>
    <w:rsid w:val="72306BB0"/>
    <w:rsid w:val="73B54BAD"/>
    <w:rsid w:val="75066D48"/>
    <w:rsid w:val="75DA6B4D"/>
    <w:rsid w:val="76DE441B"/>
    <w:rsid w:val="7710360D"/>
    <w:rsid w:val="773E4DEB"/>
    <w:rsid w:val="7F8D4850"/>
    <w:rsid w:val="7FD5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方正仿宋_GB2312" w:cstheme="minorBidi"/>
      <w:kern w:val="2"/>
      <w:sz w:val="32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宋体" w:hAnsi="宋体" w:eastAsia="宋体" w:cs="宋体"/>
      <w:sz w:val="62"/>
      <w:szCs w:val="62"/>
      <w:lang w:eastAsia="en-US"/>
    </w:rPr>
  </w:style>
  <w:style w:type="paragraph" w:styleId="3">
    <w:name w:val="Plain Text"/>
    <w:basedOn w:val="1"/>
    <w:autoRedefine/>
    <w:qFormat/>
    <w:uiPriority w:val="0"/>
    <w:rPr>
      <w:rFonts w:ascii="宋体" w:hAnsi="Courier New" w:cs="Courier New"/>
      <w:szCs w:val="21"/>
    </w:rPr>
  </w:style>
  <w:style w:type="paragraph" w:styleId="4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qFormat/>
    <w:uiPriority w:val="0"/>
  </w:style>
  <w:style w:type="paragraph" w:customStyle="1" w:styleId="10">
    <w:name w:val="Heading1"/>
    <w:basedOn w:val="1"/>
    <w:next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11">
    <w:name w:val="List Paragraph"/>
    <w:basedOn w:val="1"/>
    <w:autoRedefine/>
    <w:qFormat/>
    <w:uiPriority w:val="34"/>
    <w:pPr>
      <w:ind w:firstLine="420" w:firstLineChars="200"/>
    </w:pPr>
  </w:style>
  <w:style w:type="table" w:customStyle="1" w:styleId="12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Table Text"/>
    <w:basedOn w:val="1"/>
    <w:autoRedefine/>
    <w:semiHidden/>
    <w:qFormat/>
    <w:uiPriority w:val="0"/>
    <w:rPr>
      <w:rFonts w:ascii="Arial" w:hAnsi="Arial" w:eastAsia="Arial" w:cs="Arial"/>
      <w:sz w:val="21"/>
      <w:szCs w:val="21"/>
      <w:lang w:eastAsia="en-US"/>
    </w:rPr>
  </w:style>
  <w:style w:type="character" w:customStyle="1" w:styleId="14">
    <w:name w:val="font31"/>
    <w:basedOn w:val="8"/>
    <w:qFormat/>
    <w:uiPriority w:val="0"/>
    <w:rPr>
      <w:rFonts w:ascii="Arial" w:hAnsi="Arial" w:cs="Arial"/>
      <w:color w:val="333333"/>
      <w:sz w:val="24"/>
      <w:szCs w:val="24"/>
      <w:u w:val="none"/>
    </w:rPr>
  </w:style>
  <w:style w:type="character" w:customStyle="1" w:styleId="15">
    <w:name w:val="font21"/>
    <w:basedOn w:val="8"/>
    <w:qFormat/>
    <w:uiPriority w:val="0"/>
    <w:rPr>
      <w:rFonts w:hint="eastAsia" w:ascii="仿宋_GB2312" w:eastAsia="仿宋_GB2312" w:cs="仿宋_GB2312"/>
      <w:color w:val="333333"/>
      <w:sz w:val="24"/>
      <w:szCs w:val="24"/>
      <w:u w:val="none"/>
    </w:rPr>
  </w:style>
  <w:style w:type="character" w:customStyle="1" w:styleId="16">
    <w:name w:val="font4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9c88ade1-3447-4b91-a174-047ecd63f6b7</errorID>
      <errorWord>山东省通信管理局青岛市信息通信发展办公室</errorWord>
      <group>L1_Other</group>
      <groupName>其他问题</groupName>
      <ability>L2_Consistency</ability>
      <abilityName>一致性检查</abilityName>
      <candidateList>
        <item>青岛市信息通信发展办公室</item>
      </candidateList>
      <explain>实体一致性错误，发文主体表述与前文提及的组织梳理目录的机构名称不一致，统一规范为前文使用的名称</explain>
      <paraID>  7867FB</paraID>
      <start>0</start>
      <end>20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6063DA6-D7CA-43FD-93C4-7B2C70DF896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383</Words>
  <Characters>409</Characters>
  <Lines>6</Lines>
  <Paragraphs>1</Paragraphs>
  <TotalTime>37</TotalTime>
  <ScaleCrop>false</ScaleCrop>
  <LinksUpToDate>false</LinksUpToDate>
  <CharactersWithSpaces>439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2024-04-12T06:01:00Z</dcterms:created>
  <dc:creator>DELL</dc:creator>
  <cp:lastModifiedBy>韩斌</cp:lastModifiedBy>
  <cp:lastPrinted>2026-09-10T02:06:00Z</cp:lastPrinted>
  <dcterms:modified xsi:type="dcterms:W3CDTF">2026-09-10T06:52:29Z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BA7BCE0685D84DDAB0B1D041C6F7BB02_13</vt:lpwstr>
  </property>
  <property fmtid="{D5CDD505-2E9C-101B-9397-08002B2CF9AE}" pid="4" name="KSOTemplateDocerSaveRecord">
    <vt:lpwstr>eyJoZGlkIjoiNDI0M2NjNzAyMTgzNGYwYmU4ZGZmOWEwNGVkMzY0NDIiLCJ1c2VySWQiOiI3MzM3MTY3NTkifQ==</vt:lpwstr>
  </property>
</Properties>
</file>