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0AB" w:rsidRPr="00DC78B8" w:rsidRDefault="005870AB">
      <w:pPr>
        <w:jc w:val="center"/>
        <w:rPr>
          <w:rFonts w:ascii="文星简大标宋"/>
          <w:sz w:val="84"/>
          <w:szCs w:val="84"/>
        </w:rPr>
      </w:pPr>
    </w:p>
    <w:p w:rsidR="005870AB" w:rsidRDefault="005870AB">
      <w:pPr>
        <w:jc w:val="center"/>
        <w:rPr>
          <w:rFonts w:ascii="文星简大标宋" w:eastAsia="文星简大标宋"/>
          <w:sz w:val="84"/>
          <w:szCs w:val="84"/>
        </w:rPr>
      </w:pPr>
      <w:r>
        <w:rPr>
          <w:rFonts w:ascii="文星简大标宋" w:eastAsia="文星简大标宋" w:hint="eastAsia"/>
          <w:sz w:val="84"/>
          <w:szCs w:val="84"/>
        </w:rPr>
        <w:t>2016年度</w:t>
      </w:r>
    </w:p>
    <w:p w:rsidR="005870AB" w:rsidRDefault="00542FB9">
      <w:pPr>
        <w:jc w:val="center"/>
        <w:rPr>
          <w:rFonts w:ascii="文星简大标宋" w:eastAsia="文星简大标宋"/>
          <w:sz w:val="84"/>
          <w:szCs w:val="84"/>
        </w:rPr>
      </w:pPr>
      <w:r w:rsidRPr="006329F5">
        <w:rPr>
          <w:rFonts w:ascii="文星简大标宋" w:eastAsia="文星简大标宋" w:hint="eastAsia"/>
          <w:sz w:val="84"/>
          <w:szCs w:val="84"/>
        </w:rPr>
        <w:t>市科协</w:t>
      </w:r>
      <w:r w:rsidR="005870AB">
        <w:rPr>
          <w:rFonts w:ascii="文星简大标宋" w:eastAsia="文星简大标宋" w:hint="eastAsia"/>
          <w:sz w:val="84"/>
          <w:szCs w:val="84"/>
        </w:rPr>
        <w:t>部门决算</w:t>
      </w:r>
    </w:p>
    <w:p w:rsidR="00542FB9" w:rsidRDefault="00542FB9">
      <w:pPr>
        <w:spacing w:line="580" w:lineRule="exact"/>
        <w:jc w:val="center"/>
        <w:rPr>
          <w:rFonts w:ascii="黑体" w:eastAsia="黑体"/>
          <w:sz w:val="44"/>
          <w:szCs w:val="44"/>
        </w:rPr>
      </w:pPr>
    </w:p>
    <w:p w:rsidR="00542FB9" w:rsidRDefault="00542FB9">
      <w:pPr>
        <w:spacing w:line="580" w:lineRule="exact"/>
        <w:jc w:val="center"/>
        <w:rPr>
          <w:rFonts w:ascii="黑体" w:eastAsia="黑体"/>
          <w:sz w:val="44"/>
          <w:szCs w:val="44"/>
        </w:rPr>
      </w:pPr>
    </w:p>
    <w:p w:rsidR="00542FB9" w:rsidRDefault="00542FB9">
      <w:pPr>
        <w:spacing w:line="580" w:lineRule="exact"/>
        <w:jc w:val="center"/>
        <w:rPr>
          <w:rFonts w:ascii="黑体" w:eastAsia="黑体"/>
          <w:sz w:val="44"/>
          <w:szCs w:val="44"/>
        </w:rPr>
      </w:pPr>
    </w:p>
    <w:p w:rsidR="00542FB9" w:rsidRDefault="00542FB9">
      <w:pPr>
        <w:spacing w:line="580" w:lineRule="exact"/>
        <w:jc w:val="center"/>
        <w:rPr>
          <w:rFonts w:ascii="黑体" w:eastAsia="黑体"/>
          <w:sz w:val="44"/>
          <w:szCs w:val="44"/>
        </w:rPr>
      </w:pPr>
    </w:p>
    <w:p w:rsidR="00542FB9" w:rsidRDefault="00542FB9">
      <w:pPr>
        <w:spacing w:line="580" w:lineRule="exact"/>
        <w:jc w:val="center"/>
        <w:rPr>
          <w:rFonts w:ascii="黑体" w:eastAsia="黑体"/>
          <w:sz w:val="44"/>
          <w:szCs w:val="44"/>
        </w:rPr>
      </w:pPr>
    </w:p>
    <w:p w:rsidR="00542FB9" w:rsidRDefault="00542FB9">
      <w:pPr>
        <w:spacing w:line="580" w:lineRule="exact"/>
        <w:jc w:val="center"/>
        <w:rPr>
          <w:rFonts w:ascii="黑体" w:eastAsia="黑体"/>
          <w:sz w:val="44"/>
          <w:szCs w:val="44"/>
        </w:rPr>
      </w:pPr>
    </w:p>
    <w:p w:rsidR="00542FB9" w:rsidRDefault="00542FB9">
      <w:pPr>
        <w:spacing w:line="580" w:lineRule="exact"/>
        <w:jc w:val="center"/>
        <w:rPr>
          <w:rFonts w:ascii="黑体" w:eastAsia="黑体"/>
          <w:sz w:val="44"/>
          <w:szCs w:val="44"/>
        </w:rPr>
      </w:pPr>
    </w:p>
    <w:p w:rsidR="00542FB9" w:rsidRDefault="00542FB9">
      <w:pPr>
        <w:spacing w:line="580" w:lineRule="exact"/>
        <w:jc w:val="center"/>
        <w:rPr>
          <w:rFonts w:ascii="黑体" w:eastAsia="黑体"/>
          <w:sz w:val="44"/>
          <w:szCs w:val="44"/>
        </w:rPr>
      </w:pPr>
    </w:p>
    <w:p w:rsidR="00542FB9" w:rsidRDefault="00542FB9">
      <w:pPr>
        <w:spacing w:line="580" w:lineRule="exact"/>
        <w:jc w:val="center"/>
        <w:rPr>
          <w:rFonts w:ascii="黑体" w:eastAsia="黑体"/>
          <w:sz w:val="44"/>
          <w:szCs w:val="44"/>
        </w:rPr>
      </w:pPr>
    </w:p>
    <w:p w:rsidR="00542FB9" w:rsidRDefault="00542FB9">
      <w:pPr>
        <w:spacing w:line="580" w:lineRule="exact"/>
        <w:jc w:val="center"/>
        <w:rPr>
          <w:rFonts w:ascii="黑体" w:eastAsia="黑体"/>
          <w:sz w:val="44"/>
          <w:szCs w:val="44"/>
        </w:rPr>
      </w:pPr>
    </w:p>
    <w:p w:rsidR="00542FB9" w:rsidRDefault="00542FB9">
      <w:pPr>
        <w:spacing w:line="580" w:lineRule="exact"/>
        <w:jc w:val="center"/>
        <w:rPr>
          <w:rFonts w:ascii="黑体" w:eastAsia="黑体"/>
          <w:sz w:val="44"/>
          <w:szCs w:val="44"/>
        </w:rPr>
      </w:pPr>
    </w:p>
    <w:p w:rsidR="00542FB9" w:rsidRDefault="00542FB9">
      <w:pPr>
        <w:spacing w:line="580" w:lineRule="exact"/>
        <w:jc w:val="center"/>
        <w:rPr>
          <w:rFonts w:ascii="黑体" w:eastAsia="黑体"/>
          <w:sz w:val="44"/>
          <w:szCs w:val="44"/>
        </w:rPr>
      </w:pPr>
    </w:p>
    <w:p w:rsidR="00542FB9" w:rsidRDefault="00542FB9">
      <w:pPr>
        <w:spacing w:line="580" w:lineRule="exact"/>
        <w:jc w:val="center"/>
        <w:rPr>
          <w:rFonts w:ascii="黑体" w:eastAsia="黑体"/>
          <w:sz w:val="44"/>
          <w:szCs w:val="44"/>
        </w:rPr>
      </w:pPr>
    </w:p>
    <w:p w:rsidR="00542FB9" w:rsidRDefault="00542FB9">
      <w:pPr>
        <w:spacing w:line="580" w:lineRule="exact"/>
        <w:jc w:val="center"/>
        <w:rPr>
          <w:rFonts w:ascii="黑体" w:eastAsia="黑体"/>
          <w:sz w:val="44"/>
          <w:szCs w:val="44"/>
        </w:rPr>
      </w:pPr>
    </w:p>
    <w:p w:rsidR="00542FB9" w:rsidRDefault="00542FB9">
      <w:pPr>
        <w:spacing w:line="580" w:lineRule="exact"/>
        <w:jc w:val="center"/>
        <w:rPr>
          <w:rFonts w:ascii="黑体" w:eastAsia="黑体"/>
          <w:sz w:val="44"/>
          <w:szCs w:val="44"/>
        </w:rPr>
      </w:pPr>
    </w:p>
    <w:p w:rsidR="00990E7C" w:rsidRDefault="00990E7C">
      <w:pPr>
        <w:spacing w:line="580" w:lineRule="exact"/>
        <w:jc w:val="center"/>
        <w:rPr>
          <w:rFonts w:ascii="黑体" w:eastAsia="黑体"/>
          <w:sz w:val="44"/>
          <w:szCs w:val="44"/>
        </w:rPr>
      </w:pPr>
    </w:p>
    <w:p w:rsidR="00990E7C" w:rsidRDefault="00990E7C">
      <w:pPr>
        <w:spacing w:line="580" w:lineRule="exact"/>
        <w:jc w:val="center"/>
        <w:rPr>
          <w:rFonts w:ascii="黑体" w:eastAsia="黑体"/>
          <w:sz w:val="44"/>
          <w:szCs w:val="44"/>
        </w:rPr>
      </w:pPr>
    </w:p>
    <w:p w:rsidR="005870AB" w:rsidRDefault="005870AB">
      <w:pPr>
        <w:spacing w:line="580" w:lineRule="exact"/>
        <w:jc w:val="center"/>
        <w:rPr>
          <w:rFonts w:ascii="黑体" w:eastAsia="黑体"/>
          <w:sz w:val="44"/>
          <w:szCs w:val="44"/>
        </w:rPr>
      </w:pPr>
      <w:r>
        <w:rPr>
          <w:rFonts w:ascii="黑体" w:eastAsia="黑体" w:hint="eastAsia"/>
          <w:sz w:val="44"/>
          <w:szCs w:val="44"/>
        </w:rPr>
        <w:t>目  录</w:t>
      </w:r>
    </w:p>
    <w:p w:rsidR="005870AB" w:rsidRDefault="005870AB">
      <w:pPr>
        <w:spacing w:line="580" w:lineRule="exact"/>
        <w:jc w:val="center"/>
        <w:rPr>
          <w:rFonts w:ascii="黑体" w:eastAsia="黑体"/>
          <w:sz w:val="44"/>
          <w:szCs w:val="44"/>
        </w:rPr>
      </w:pPr>
    </w:p>
    <w:p w:rsidR="005870AB" w:rsidRDefault="005870AB">
      <w:pPr>
        <w:spacing w:line="580" w:lineRule="exact"/>
        <w:jc w:val="center"/>
        <w:rPr>
          <w:rFonts w:ascii="黑体" w:eastAsia="黑体"/>
          <w:sz w:val="44"/>
          <w:szCs w:val="44"/>
        </w:rPr>
      </w:pPr>
    </w:p>
    <w:p w:rsidR="005870AB" w:rsidRDefault="005870AB">
      <w:pPr>
        <w:spacing w:line="580" w:lineRule="exact"/>
        <w:rPr>
          <w:rFonts w:ascii="黑体" w:eastAsia="黑体"/>
          <w:sz w:val="36"/>
          <w:szCs w:val="36"/>
        </w:rPr>
      </w:pPr>
      <w:r>
        <w:rPr>
          <w:rFonts w:ascii="黑体" w:eastAsia="黑体" w:hint="eastAsia"/>
          <w:sz w:val="36"/>
          <w:szCs w:val="36"/>
        </w:rPr>
        <w:t>第一部分 部门概况</w:t>
      </w:r>
    </w:p>
    <w:p w:rsidR="005870AB" w:rsidRDefault="005870AB">
      <w:pPr>
        <w:spacing w:line="580" w:lineRule="exact"/>
        <w:ind w:left="640"/>
        <w:rPr>
          <w:rFonts w:ascii="黑体" w:eastAsia="黑体"/>
          <w:sz w:val="32"/>
          <w:szCs w:val="32"/>
        </w:rPr>
      </w:pPr>
      <w:r>
        <w:rPr>
          <w:rFonts w:ascii="黑体" w:eastAsia="黑体" w:hint="eastAsia"/>
          <w:sz w:val="32"/>
          <w:szCs w:val="32"/>
        </w:rPr>
        <w:t>一、主要职能</w:t>
      </w:r>
    </w:p>
    <w:p w:rsidR="005870AB" w:rsidRDefault="005870AB">
      <w:pPr>
        <w:spacing w:line="580" w:lineRule="exact"/>
        <w:ind w:left="640"/>
        <w:rPr>
          <w:rFonts w:ascii="黑体" w:eastAsia="黑体"/>
          <w:sz w:val="32"/>
          <w:szCs w:val="32"/>
        </w:rPr>
      </w:pPr>
      <w:r>
        <w:rPr>
          <w:rFonts w:ascii="黑体" w:eastAsia="黑体" w:hint="eastAsia"/>
          <w:sz w:val="32"/>
          <w:szCs w:val="32"/>
        </w:rPr>
        <w:t xml:space="preserve">二、部门决算单位构成 </w:t>
      </w:r>
    </w:p>
    <w:p w:rsidR="005870AB" w:rsidRDefault="005870AB">
      <w:pPr>
        <w:spacing w:line="580" w:lineRule="exact"/>
        <w:ind w:left="640"/>
        <w:rPr>
          <w:rFonts w:ascii="黑体" w:eastAsia="黑体"/>
          <w:sz w:val="32"/>
          <w:szCs w:val="32"/>
        </w:rPr>
      </w:pPr>
    </w:p>
    <w:p w:rsidR="005870AB" w:rsidRDefault="005870AB">
      <w:pPr>
        <w:spacing w:line="580" w:lineRule="exact"/>
        <w:rPr>
          <w:rFonts w:ascii="黑体" w:eastAsia="黑体"/>
          <w:sz w:val="36"/>
          <w:szCs w:val="36"/>
        </w:rPr>
      </w:pPr>
      <w:r>
        <w:rPr>
          <w:rFonts w:ascii="黑体" w:eastAsia="黑体" w:hint="eastAsia"/>
          <w:sz w:val="36"/>
          <w:szCs w:val="36"/>
        </w:rPr>
        <w:t>第二部分 2016年度部门决算表</w:t>
      </w:r>
    </w:p>
    <w:p w:rsidR="005870AB" w:rsidRDefault="005870AB">
      <w:pPr>
        <w:spacing w:line="580" w:lineRule="exact"/>
        <w:ind w:firstLineChars="200" w:firstLine="640"/>
        <w:rPr>
          <w:rFonts w:ascii="黑体" w:eastAsia="黑体"/>
          <w:sz w:val="32"/>
          <w:szCs w:val="32"/>
        </w:rPr>
      </w:pPr>
      <w:r>
        <w:rPr>
          <w:rFonts w:ascii="黑体" w:eastAsia="黑体" w:hint="eastAsia"/>
          <w:sz w:val="32"/>
          <w:szCs w:val="32"/>
        </w:rPr>
        <w:t>一、收入支出决算总表</w:t>
      </w:r>
    </w:p>
    <w:p w:rsidR="005870AB" w:rsidRDefault="005870AB">
      <w:pPr>
        <w:spacing w:line="580" w:lineRule="exact"/>
        <w:ind w:firstLineChars="200" w:firstLine="640"/>
        <w:rPr>
          <w:rFonts w:ascii="黑体" w:eastAsia="黑体"/>
          <w:sz w:val="32"/>
          <w:szCs w:val="32"/>
        </w:rPr>
      </w:pPr>
      <w:r>
        <w:rPr>
          <w:rFonts w:ascii="黑体" w:eastAsia="黑体" w:hint="eastAsia"/>
          <w:sz w:val="32"/>
          <w:szCs w:val="32"/>
        </w:rPr>
        <w:t>二、收入决算表</w:t>
      </w:r>
    </w:p>
    <w:p w:rsidR="005870AB" w:rsidRDefault="005870AB">
      <w:pPr>
        <w:spacing w:line="580" w:lineRule="exact"/>
        <w:ind w:firstLineChars="200" w:firstLine="640"/>
        <w:rPr>
          <w:rFonts w:ascii="黑体" w:eastAsia="黑体"/>
          <w:sz w:val="32"/>
          <w:szCs w:val="32"/>
        </w:rPr>
      </w:pPr>
      <w:r>
        <w:rPr>
          <w:rFonts w:ascii="黑体" w:eastAsia="黑体" w:hint="eastAsia"/>
          <w:sz w:val="32"/>
          <w:szCs w:val="32"/>
        </w:rPr>
        <w:t>三、支出决算表</w:t>
      </w:r>
    </w:p>
    <w:p w:rsidR="005870AB" w:rsidRDefault="005870AB">
      <w:pPr>
        <w:spacing w:line="580" w:lineRule="exact"/>
        <w:ind w:firstLineChars="200" w:firstLine="640"/>
        <w:rPr>
          <w:rFonts w:ascii="黑体" w:eastAsia="黑体"/>
          <w:sz w:val="32"/>
          <w:szCs w:val="32"/>
        </w:rPr>
      </w:pPr>
      <w:r>
        <w:rPr>
          <w:rFonts w:ascii="黑体" w:eastAsia="黑体" w:hint="eastAsia"/>
          <w:sz w:val="32"/>
          <w:szCs w:val="32"/>
        </w:rPr>
        <w:t>四、财政拨款收入支出决算总表</w:t>
      </w:r>
    </w:p>
    <w:p w:rsidR="005870AB" w:rsidRDefault="005870AB">
      <w:pPr>
        <w:spacing w:line="580" w:lineRule="exact"/>
        <w:ind w:firstLineChars="200" w:firstLine="640"/>
        <w:rPr>
          <w:rFonts w:ascii="黑体" w:eastAsia="黑体"/>
          <w:sz w:val="32"/>
          <w:szCs w:val="32"/>
        </w:rPr>
      </w:pPr>
      <w:r>
        <w:rPr>
          <w:rFonts w:ascii="黑体" w:eastAsia="黑体" w:hint="eastAsia"/>
          <w:sz w:val="32"/>
          <w:szCs w:val="32"/>
        </w:rPr>
        <w:t>五、一般公共预算财政拨款支出决算表</w:t>
      </w:r>
    </w:p>
    <w:p w:rsidR="005870AB" w:rsidRDefault="005870AB">
      <w:pPr>
        <w:spacing w:line="580" w:lineRule="exact"/>
        <w:ind w:firstLineChars="200" w:firstLine="640"/>
        <w:rPr>
          <w:rFonts w:ascii="黑体" w:eastAsia="黑体"/>
          <w:sz w:val="32"/>
          <w:szCs w:val="32"/>
        </w:rPr>
      </w:pPr>
      <w:r>
        <w:rPr>
          <w:rFonts w:ascii="黑体" w:eastAsia="黑体" w:hint="eastAsia"/>
          <w:sz w:val="32"/>
          <w:szCs w:val="32"/>
        </w:rPr>
        <w:t>六、一般公共预算财政拨款基本支出决算表</w:t>
      </w:r>
    </w:p>
    <w:p w:rsidR="005870AB" w:rsidRDefault="005870AB">
      <w:pPr>
        <w:spacing w:line="580" w:lineRule="exact"/>
        <w:ind w:firstLineChars="200" w:firstLine="640"/>
        <w:rPr>
          <w:rFonts w:ascii="黑体" w:eastAsia="黑体"/>
          <w:sz w:val="32"/>
          <w:szCs w:val="32"/>
        </w:rPr>
      </w:pPr>
      <w:r>
        <w:rPr>
          <w:rFonts w:ascii="黑体" w:eastAsia="黑体" w:hint="eastAsia"/>
          <w:sz w:val="32"/>
          <w:szCs w:val="32"/>
        </w:rPr>
        <w:t>七、政府性基金预算财政拨款收入支出决算表</w:t>
      </w:r>
    </w:p>
    <w:p w:rsidR="005870AB" w:rsidRDefault="005870AB">
      <w:pPr>
        <w:spacing w:line="580" w:lineRule="exact"/>
        <w:ind w:firstLineChars="200" w:firstLine="640"/>
        <w:rPr>
          <w:rFonts w:ascii="黑体" w:eastAsia="黑体"/>
          <w:sz w:val="32"/>
          <w:szCs w:val="32"/>
        </w:rPr>
      </w:pPr>
      <w:r>
        <w:rPr>
          <w:rFonts w:ascii="黑体" w:eastAsia="黑体" w:hint="eastAsia"/>
          <w:sz w:val="32"/>
          <w:szCs w:val="32"/>
        </w:rPr>
        <w:t>八、一般公共预算财政拨款“三公”经费支出决算表</w:t>
      </w:r>
    </w:p>
    <w:p w:rsidR="005870AB" w:rsidRDefault="005870AB">
      <w:pPr>
        <w:spacing w:line="580" w:lineRule="exact"/>
        <w:ind w:firstLineChars="200" w:firstLine="640"/>
        <w:rPr>
          <w:rFonts w:ascii="黑体" w:eastAsia="黑体"/>
          <w:sz w:val="32"/>
          <w:szCs w:val="32"/>
        </w:rPr>
      </w:pPr>
    </w:p>
    <w:p w:rsidR="005870AB" w:rsidRDefault="005870AB">
      <w:pPr>
        <w:spacing w:line="580" w:lineRule="exact"/>
        <w:ind w:left="1602" w:hangingChars="445" w:hanging="1602"/>
        <w:rPr>
          <w:rFonts w:ascii="黑体" w:eastAsia="黑体"/>
          <w:sz w:val="36"/>
          <w:szCs w:val="36"/>
        </w:rPr>
      </w:pPr>
      <w:r>
        <w:rPr>
          <w:rFonts w:ascii="黑体" w:eastAsia="黑体" w:hint="eastAsia"/>
          <w:sz w:val="36"/>
          <w:szCs w:val="36"/>
        </w:rPr>
        <w:t>第三部分 2016年度部门决算情况和重要事项说明</w:t>
      </w:r>
    </w:p>
    <w:p w:rsidR="005870AB" w:rsidRDefault="005870AB">
      <w:pPr>
        <w:spacing w:line="580" w:lineRule="exact"/>
        <w:ind w:left="1602" w:hangingChars="445" w:hanging="1602"/>
        <w:rPr>
          <w:rFonts w:ascii="黑体" w:eastAsia="黑体"/>
          <w:sz w:val="36"/>
          <w:szCs w:val="36"/>
        </w:rPr>
      </w:pPr>
    </w:p>
    <w:p w:rsidR="005870AB" w:rsidRDefault="005870AB">
      <w:pPr>
        <w:spacing w:line="580" w:lineRule="exact"/>
        <w:ind w:left="1602" w:hangingChars="445" w:hanging="1602"/>
        <w:rPr>
          <w:rFonts w:ascii="黑体" w:eastAsia="黑体"/>
          <w:sz w:val="36"/>
          <w:szCs w:val="36"/>
        </w:rPr>
      </w:pPr>
      <w:r>
        <w:rPr>
          <w:rFonts w:ascii="黑体" w:eastAsia="黑体" w:hint="eastAsia"/>
          <w:sz w:val="36"/>
          <w:szCs w:val="36"/>
        </w:rPr>
        <w:t>第四部分 名词解释</w:t>
      </w:r>
    </w:p>
    <w:p w:rsidR="005870AB" w:rsidRDefault="005870AB">
      <w:pPr>
        <w:spacing w:line="580" w:lineRule="exact"/>
        <w:ind w:left="1602" w:hangingChars="445" w:hanging="1602"/>
        <w:rPr>
          <w:rFonts w:ascii="黑体" w:eastAsia="黑体"/>
          <w:sz w:val="36"/>
          <w:szCs w:val="36"/>
        </w:rPr>
      </w:pPr>
    </w:p>
    <w:p w:rsidR="005870AB" w:rsidRDefault="005870AB">
      <w:pPr>
        <w:spacing w:line="580" w:lineRule="exact"/>
        <w:ind w:left="1602" w:hangingChars="445" w:hanging="1602"/>
        <w:rPr>
          <w:rFonts w:ascii="黑体" w:eastAsia="黑体"/>
          <w:sz w:val="36"/>
          <w:szCs w:val="36"/>
        </w:rPr>
      </w:pPr>
    </w:p>
    <w:p w:rsidR="005870AB" w:rsidRDefault="005870AB">
      <w:pPr>
        <w:ind w:leftChars="766" w:left="1609"/>
        <w:rPr>
          <w:rFonts w:ascii="黑体" w:eastAsia="黑体"/>
          <w:sz w:val="36"/>
          <w:szCs w:val="36"/>
        </w:rPr>
      </w:pPr>
    </w:p>
    <w:p w:rsidR="005870AB" w:rsidRDefault="005870AB">
      <w:pPr>
        <w:rPr>
          <w:rFonts w:ascii="黑体" w:eastAsia="黑体"/>
          <w:sz w:val="36"/>
          <w:szCs w:val="36"/>
        </w:rPr>
      </w:pPr>
    </w:p>
    <w:p w:rsidR="005870AB" w:rsidRDefault="005870AB">
      <w:pPr>
        <w:rPr>
          <w:rFonts w:ascii="黑体" w:eastAsia="黑体"/>
          <w:sz w:val="52"/>
          <w:szCs w:val="52"/>
        </w:rPr>
      </w:pPr>
      <w:r>
        <w:rPr>
          <w:rFonts w:ascii="黑体" w:eastAsia="黑体" w:hint="eastAsia"/>
          <w:sz w:val="52"/>
          <w:szCs w:val="52"/>
        </w:rPr>
        <w:t xml:space="preserve">第一部分 </w:t>
      </w:r>
    </w:p>
    <w:p w:rsidR="005870AB" w:rsidRDefault="00542FB9">
      <w:pPr>
        <w:jc w:val="center"/>
        <w:rPr>
          <w:rFonts w:ascii="黑体" w:eastAsia="黑体"/>
          <w:sz w:val="52"/>
          <w:szCs w:val="52"/>
        </w:rPr>
      </w:pPr>
      <w:r>
        <w:rPr>
          <w:rFonts w:ascii="黑体" w:eastAsia="黑体" w:hint="eastAsia"/>
          <w:sz w:val="52"/>
          <w:szCs w:val="52"/>
        </w:rPr>
        <w:t>市科协</w:t>
      </w:r>
      <w:r w:rsidR="005870AB">
        <w:rPr>
          <w:rFonts w:ascii="黑体" w:eastAsia="黑体" w:hint="eastAsia"/>
          <w:sz w:val="52"/>
          <w:szCs w:val="52"/>
        </w:rPr>
        <w:t>部门概况</w:t>
      </w:r>
    </w:p>
    <w:p w:rsidR="005870AB" w:rsidRDefault="005870AB" w:rsidP="00B70CB7">
      <w:pPr>
        <w:numPr>
          <w:ilvl w:val="0"/>
          <w:numId w:val="1"/>
        </w:numPr>
        <w:spacing w:line="600" w:lineRule="exact"/>
        <w:rPr>
          <w:rFonts w:ascii="黑体" w:eastAsia="黑体"/>
          <w:sz w:val="32"/>
          <w:szCs w:val="32"/>
        </w:rPr>
      </w:pPr>
      <w:r>
        <w:rPr>
          <w:rFonts w:ascii="黑体" w:eastAsia="黑体" w:hint="eastAsia"/>
          <w:sz w:val="32"/>
          <w:szCs w:val="32"/>
        </w:rPr>
        <w:t>主要职能</w:t>
      </w:r>
    </w:p>
    <w:p w:rsidR="00F06261" w:rsidRPr="00542FB9" w:rsidRDefault="0043613E" w:rsidP="00B70CB7">
      <w:pPr>
        <w:pStyle w:val="a7"/>
        <w:widowControl w:val="0"/>
        <w:shd w:val="clear" w:color="auto" w:fill="FFFFFF"/>
        <w:spacing w:line="600" w:lineRule="exact"/>
        <w:ind w:firstLineChars="200" w:firstLine="640"/>
        <w:rPr>
          <w:rFonts w:ascii="仿宋_GB2312" w:eastAsia="仿宋_GB2312" w:cs="Courier New"/>
          <w:kern w:val="2"/>
          <w:sz w:val="32"/>
          <w:szCs w:val="32"/>
        </w:rPr>
      </w:pPr>
      <w:r>
        <w:rPr>
          <w:rFonts w:ascii="仿宋_GB2312" w:eastAsia="仿宋_GB2312" w:cs="Courier New" w:hint="eastAsia"/>
          <w:kern w:val="2"/>
          <w:sz w:val="32"/>
          <w:szCs w:val="32"/>
        </w:rPr>
        <w:t>市科协是全市科学技术工作者的群众组织，是中共青岛市委领导的人民团体，是党和政府联系科技工作者的桥梁和纽带，是青岛市发展科学技术事业的重要力量。其主要职责是：（一）</w:t>
      </w:r>
      <w:r w:rsidR="00542FB9" w:rsidRPr="00542FB9">
        <w:rPr>
          <w:rFonts w:ascii="仿宋_GB2312" w:eastAsia="仿宋_GB2312" w:cs="Courier New"/>
          <w:kern w:val="2"/>
          <w:sz w:val="32"/>
          <w:szCs w:val="32"/>
        </w:rPr>
        <w:t>协助政府制订科普工作规划,</w:t>
      </w:r>
      <w:r>
        <w:rPr>
          <w:rFonts w:ascii="仿宋_GB2312" w:eastAsia="仿宋_GB2312" w:cs="Courier New" w:hint="eastAsia"/>
          <w:kern w:val="2"/>
          <w:sz w:val="32"/>
          <w:szCs w:val="32"/>
        </w:rPr>
        <w:t>拟定全市科协系统科普工作的具体规划，并组织实施。动员社会各方面力量，开展科普活动和青少年科技教育活动，推广先进技术；指导科技馆等科普设施场所的规划、建设和管理</w:t>
      </w:r>
      <w:r w:rsidR="00022C77">
        <w:rPr>
          <w:rFonts w:ascii="仿宋_GB2312" w:eastAsia="仿宋_GB2312" w:cs="Courier New" w:hint="eastAsia"/>
          <w:kern w:val="2"/>
          <w:sz w:val="32"/>
          <w:szCs w:val="32"/>
        </w:rPr>
        <w:t>；</w:t>
      </w:r>
      <w:r>
        <w:rPr>
          <w:rFonts w:ascii="仿宋_GB2312" w:eastAsia="仿宋_GB2312" w:cs="Courier New" w:hint="eastAsia"/>
          <w:kern w:val="2"/>
          <w:sz w:val="32"/>
          <w:szCs w:val="32"/>
        </w:rPr>
        <w:t>指导科普工作队伍建设。（二）开展学术交流，繁荣学术活动，推动科技进步，培养科技人才，促进学科发展和科技创新。（三）开展民间国际科技交流与合作，发展同香港、澳门特别行政区和台湾地区科技界及海外科技团体、科技工作者的民间交往和联系。（四）为科技工作者服务，反映科技工作者的意见</w:t>
      </w:r>
      <w:r w:rsidR="00022C77">
        <w:rPr>
          <w:rFonts w:ascii="仿宋_GB2312" w:eastAsia="仿宋_GB2312" w:cs="Courier New" w:hint="eastAsia"/>
          <w:kern w:val="2"/>
          <w:sz w:val="32"/>
          <w:szCs w:val="32"/>
        </w:rPr>
        <w:t>和</w:t>
      </w:r>
      <w:r>
        <w:rPr>
          <w:rFonts w:ascii="仿宋_GB2312" w:eastAsia="仿宋_GB2312" w:cs="Courier New" w:hint="eastAsia"/>
          <w:kern w:val="2"/>
          <w:sz w:val="32"/>
          <w:szCs w:val="32"/>
        </w:rPr>
        <w:t>要求，维护科技工作者的合法权益。（五）引导科技工作者在管理国家和社会事务中发挥作用，组织科技工作者参与科技政策、法规的制订和政治协商、科学决策、民主监督工作，促进决策科学化、民主化。（六）会同有关部门表彰</w:t>
      </w:r>
      <w:r w:rsidR="00022C77">
        <w:rPr>
          <w:rFonts w:ascii="仿宋_GB2312" w:eastAsia="仿宋_GB2312" w:cs="Courier New" w:hint="eastAsia"/>
          <w:kern w:val="2"/>
          <w:sz w:val="32"/>
          <w:szCs w:val="32"/>
        </w:rPr>
        <w:t>宣传</w:t>
      </w:r>
      <w:r>
        <w:rPr>
          <w:rFonts w:ascii="仿宋_GB2312" w:eastAsia="仿宋_GB2312" w:cs="Courier New" w:hint="eastAsia"/>
          <w:kern w:val="2"/>
          <w:sz w:val="32"/>
          <w:szCs w:val="32"/>
        </w:rPr>
        <w:t>优</w:t>
      </w:r>
      <w:r>
        <w:rPr>
          <w:rFonts w:ascii="仿宋_GB2312" w:eastAsia="仿宋_GB2312" w:cs="Courier New" w:hint="eastAsia"/>
          <w:kern w:val="2"/>
          <w:sz w:val="32"/>
          <w:szCs w:val="32"/>
        </w:rPr>
        <w:lastRenderedPageBreak/>
        <w:t>秀科技工作者、科普工作先进、优秀学术成果等，举荐人才；开展科技工作者的继续教育和培训工作，合同有关部门开展农村干部实用技术培训工作。（七）开展</w:t>
      </w:r>
      <w:r w:rsidR="00F06261">
        <w:rPr>
          <w:rFonts w:ascii="仿宋_GB2312" w:eastAsia="仿宋_GB2312" w:cs="Courier New" w:hint="eastAsia"/>
          <w:kern w:val="2"/>
          <w:sz w:val="32"/>
          <w:szCs w:val="32"/>
        </w:rPr>
        <w:t>科学论证、科技咨询服务，提出政策建议，指导实施“金桥工程”，促进科技成果转化；接受委托，承担项目评估、技术和成果鉴定、专业技术人员职称资格评审等工作。（八）负责监督管理所属学会、科技类社会团体；对区、市科协和企业科协等进行业务指导。（九）承担反邪教协会日常工作</w:t>
      </w:r>
      <w:r w:rsidR="00542FB9" w:rsidRPr="00542FB9">
        <w:rPr>
          <w:rFonts w:ascii="仿宋_GB2312" w:eastAsia="仿宋_GB2312" w:cs="Courier New"/>
          <w:kern w:val="2"/>
          <w:sz w:val="32"/>
          <w:szCs w:val="32"/>
        </w:rPr>
        <w:t>。</w:t>
      </w:r>
      <w:r w:rsidR="00F06261">
        <w:rPr>
          <w:rFonts w:ascii="仿宋_GB2312" w:eastAsia="仿宋_GB2312" w:cs="Courier New" w:hint="eastAsia"/>
          <w:kern w:val="2"/>
          <w:sz w:val="32"/>
          <w:szCs w:val="32"/>
        </w:rPr>
        <w:t>（十）承担市委、市政府及上级科协交办的其他事项。</w:t>
      </w:r>
    </w:p>
    <w:p w:rsidR="005870AB" w:rsidRDefault="005870AB">
      <w:pPr>
        <w:numPr>
          <w:ilvl w:val="0"/>
          <w:numId w:val="1"/>
        </w:numPr>
        <w:spacing w:line="580" w:lineRule="exact"/>
        <w:rPr>
          <w:rFonts w:ascii="黑体" w:eastAsia="黑体"/>
          <w:sz w:val="32"/>
          <w:szCs w:val="32"/>
        </w:rPr>
      </w:pPr>
      <w:r>
        <w:rPr>
          <w:rFonts w:ascii="黑体" w:eastAsia="黑体" w:hint="eastAsia"/>
          <w:sz w:val="32"/>
          <w:szCs w:val="32"/>
        </w:rPr>
        <w:t>部门决算单位构成</w:t>
      </w:r>
    </w:p>
    <w:p w:rsidR="005870AB" w:rsidRDefault="00542FB9" w:rsidP="00B70CB7">
      <w:pPr>
        <w:snapToGrid w:val="0"/>
        <w:spacing w:line="580" w:lineRule="exact"/>
        <w:ind w:firstLineChars="171" w:firstLine="547"/>
        <w:rPr>
          <w:rFonts w:ascii="仿宋_GB2312" w:eastAsia="仿宋_GB2312" w:hAnsi="宋体" w:cs="Courier New"/>
          <w:sz w:val="32"/>
          <w:szCs w:val="32"/>
        </w:rPr>
      </w:pPr>
      <w:r>
        <w:rPr>
          <w:rFonts w:ascii="仿宋_GB2312" w:eastAsia="仿宋_GB2312" w:hAnsi="宋体" w:cs="Courier New" w:hint="eastAsia"/>
          <w:sz w:val="32"/>
          <w:szCs w:val="32"/>
        </w:rPr>
        <w:t>市科协</w:t>
      </w:r>
      <w:r w:rsidR="005870AB">
        <w:rPr>
          <w:rFonts w:ascii="仿宋_GB2312" w:eastAsia="仿宋_GB2312" w:hAnsi="宋体" w:cs="Courier New" w:hint="eastAsia"/>
          <w:sz w:val="32"/>
          <w:szCs w:val="32"/>
        </w:rPr>
        <w:t>部门决算包括：</w:t>
      </w:r>
      <w:r>
        <w:rPr>
          <w:rFonts w:ascii="仿宋_GB2312" w:eastAsia="仿宋_GB2312" w:hAnsi="宋体" w:cs="Courier New" w:hint="eastAsia"/>
          <w:sz w:val="32"/>
          <w:szCs w:val="32"/>
        </w:rPr>
        <w:t>市科协</w:t>
      </w:r>
      <w:r w:rsidR="005870AB">
        <w:rPr>
          <w:rFonts w:ascii="仿宋_GB2312" w:eastAsia="仿宋_GB2312" w:hAnsi="宋体" w:cs="Courier New" w:hint="eastAsia"/>
          <w:sz w:val="32"/>
          <w:szCs w:val="32"/>
        </w:rPr>
        <w:t>本级决算、</w:t>
      </w:r>
      <w:r>
        <w:rPr>
          <w:rFonts w:ascii="仿宋_GB2312" w:eastAsia="仿宋_GB2312" w:hAnsi="宋体" w:cs="Courier New" w:hint="eastAsia"/>
          <w:sz w:val="32"/>
          <w:szCs w:val="32"/>
        </w:rPr>
        <w:t>所</w:t>
      </w:r>
      <w:r w:rsidR="005870AB">
        <w:rPr>
          <w:rFonts w:ascii="仿宋_GB2312" w:eastAsia="仿宋_GB2312" w:hAnsi="宋体" w:cs="Courier New" w:hint="eastAsia"/>
          <w:sz w:val="32"/>
          <w:szCs w:val="32"/>
        </w:rPr>
        <w:t>属事业单位</w:t>
      </w:r>
      <w:r>
        <w:rPr>
          <w:rFonts w:ascii="仿宋_GB2312" w:eastAsia="仿宋_GB2312" w:hAnsi="宋体" w:cs="Courier New" w:hint="eastAsia"/>
          <w:sz w:val="32"/>
          <w:szCs w:val="32"/>
        </w:rPr>
        <w:t>青岛市科技馆决算。</w:t>
      </w:r>
      <w:r w:rsidR="005870AB">
        <w:rPr>
          <w:rFonts w:ascii="仿宋_GB2312" w:eastAsia="仿宋_GB2312" w:hAnsi="宋体" w:cs="Courier New" w:hint="eastAsia"/>
          <w:sz w:val="32"/>
          <w:szCs w:val="32"/>
        </w:rPr>
        <w:t>纳入</w:t>
      </w:r>
      <w:r w:rsidR="0097405F">
        <w:rPr>
          <w:rFonts w:ascii="仿宋_GB2312" w:eastAsia="仿宋_GB2312" w:hAnsi="宋体" w:cs="Courier New" w:hint="eastAsia"/>
          <w:sz w:val="32"/>
          <w:szCs w:val="32"/>
        </w:rPr>
        <w:t>市科协</w:t>
      </w:r>
      <w:r w:rsidR="005870AB">
        <w:rPr>
          <w:rFonts w:ascii="仿宋_GB2312" w:eastAsia="仿宋_GB2312" w:hAnsi="宋体" w:cs="Courier New" w:hint="eastAsia"/>
          <w:sz w:val="32"/>
          <w:szCs w:val="32"/>
        </w:rPr>
        <w:t>2016年部门决算汇编范围的单位共</w:t>
      </w:r>
      <w:r w:rsidR="0097405F">
        <w:rPr>
          <w:rFonts w:ascii="仿宋_GB2312" w:eastAsia="仿宋_GB2312" w:hAnsi="宋体" w:cs="Courier New" w:hint="eastAsia"/>
          <w:sz w:val="32"/>
          <w:szCs w:val="32"/>
        </w:rPr>
        <w:t>2</w:t>
      </w:r>
      <w:r w:rsidR="005870AB">
        <w:rPr>
          <w:rFonts w:ascii="仿宋_GB2312" w:eastAsia="仿宋_GB2312" w:hAnsi="宋体" w:cs="Courier New" w:hint="eastAsia"/>
          <w:sz w:val="32"/>
          <w:szCs w:val="32"/>
        </w:rPr>
        <w:t>个，包括：1、</w:t>
      </w:r>
      <w:r w:rsidR="0097405F">
        <w:rPr>
          <w:rFonts w:ascii="仿宋_GB2312" w:eastAsia="仿宋_GB2312" w:hAnsi="宋体" w:cs="Courier New" w:hint="eastAsia"/>
          <w:sz w:val="32"/>
          <w:szCs w:val="32"/>
        </w:rPr>
        <w:t>青岛市科学技术协会</w:t>
      </w:r>
      <w:r w:rsidR="005870AB">
        <w:rPr>
          <w:rFonts w:ascii="仿宋_GB2312" w:eastAsia="仿宋_GB2312" w:hAnsi="宋体" w:cs="Courier New" w:hint="eastAsia"/>
          <w:sz w:val="32"/>
          <w:szCs w:val="32"/>
        </w:rPr>
        <w:t>本级</w:t>
      </w:r>
      <w:r w:rsidR="00B70CB7">
        <w:rPr>
          <w:rFonts w:ascii="仿宋_GB2312" w:eastAsia="仿宋_GB2312" w:hAnsi="宋体" w:cs="Courier New" w:hint="eastAsia"/>
          <w:sz w:val="32"/>
          <w:szCs w:val="32"/>
        </w:rPr>
        <w:t>；</w:t>
      </w:r>
      <w:r w:rsidR="005870AB">
        <w:rPr>
          <w:rFonts w:ascii="仿宋_GB2312" w:eastAsia="仿宋_GB2312" w:hAnsi="宋体" w:cs="Courier New" w:hint="eastAsia"/>
          <w:sz w:val="32"/>
          <w:szCs w:val="32"/>
        </w:rPr>
        <w:t>2、</w:t>
      </w:r>
      <w:r w:rsidR="0097405F">
        <w:rPr>
          <w:rFonts w:ascii="仿宋_GB2312" w:eastAsia="仿宋_GB2312" w:hAnsi="宋体" w:cs="Courier New" w:hint="eastAsia"/>
          <w:sz w:val="32"/>
          <w:szCs w:val="32"/>
        </w:rPr>
        <w:t>青岛市科技馆</w:t>
      </w:r>
      <w:r w:rsidR="00B70CB7">
        <w:rPr>
          <w:rFonts w:ascii="仿宋_GB2312" w:eastAsia="仿宋_GB2312" w:hAnsi="宋体" w:cs="Courier New" w:hint="eastAsia"/>
          <w:sz w:val="32"/>
          <w:szCs w:val="32"/>
        </w:rPr>
        <w:t>。</w:t>
      </w:r>
    </w:p>
    <w:p w:rsidR="002E46DF" w:rsidRDefault="002E46DF" w:rsidP="00E929CA">
      <w:pPr>
        <w:rPr>
          <w:rFonts w:ascii="黑体" w:eastAsia="黑体"/>
          <w:sz w:val="52"/>
          <w:szCs w:val="52"/>
        </w:rPr>
      </w:pPr>
    </w:p>
    <w:p w:rsidR="00424E11" w:rsidRDefault="00424E11" w:rsidP="00E929CA">
      <w:pPr>
        <w:rPr>
          <w:rFonts w:ascii="黑体" w:eastAsia="黑体"/>
          <w:sz w:val="52"/>
          <w:szCs w:val="52"/>
        </w:rPr>
      </w:pPr>
    </w:p>
    <w:p w:rsidR="00424E11" w:rsidRDefault="00424E11" w:rsidP="00E929CA">
      <w:pPr>
        <w:rPr>
          <w:rFonts w:ascii="黑体" w:eastAsia="黑体"/>
          <w:sz w:val="52"/>
          <w:szCs w:val="52"/>
        </w:rPr>
      </w:pPr>
    </w:p>
    <w:p w:rsidR="00424E11" w:rsidRDefault="00424E11" w:rsidP="00E929CA">
      <w:pPr>
        <w:rPr>
          <w:rFonts w:ascii="黑体" w:eastAsia="黑体"/>
          <w:sz w:val="52"/>
          <w:szCs w:val="52"/>
        </w:rPr>
      </w:pPr>
    </w:p>
    <w:p w:rsidR="00424E11" w:rsidRDefault="00424E11" w:rsidP="00E929CA">
      <w:pPr>
        <w:rPr>
          <w:rFonts w:ascii="黑体" w:eastAsia="黑体"/>
          <w:sz w:val="52"/>
          <w:szCs w:val="52"/>
        </w:rPr>
      </w:pPr>
    </w:p>
    <w:p w:rsidR="005870AB" w:rsidRDefault="005870AB" w:rsidP="00E929CA">
      <w:pPr>
        <w:rPr>
          <w:rFonts w:ascii="黑体" w:eastAsia="黑体"/>
          <w:sz w:val="52"/>
          <w:szCs w:val="52"/>
        </w:rPr>
      </w:pPr>
      <w:r>
        <w:rPr>
          <w:rFonts w:ascii="黑体" w:eastAsia="黑体" w:hint="eastAsia"/>
          <w:sz w:val="52"/>
          <w:szCs w:val="52"/>
        </w:rPr>
        <w:lastRenderedPageBreak/>
        <w:t>第二部分2016年度部门决算表</w:t>
      </w:r>
    </w:p>
    <w:p w:rsidR="00921ED7" w:rsidRDefault="00921ED7">
      <w:pPr>
        <w:jc w:val="center"/>
        <w:rPr>
          <w:rFonts w:ascii="宋体" w:hAnsi="宋体" w:cs="宋体"/>
          <w:bCs/>
          <w:sz w:val="32"/>
          <w:szCs w:val="32"/>
        </w:rPr>
      </w:pPr>
      <w:bookmarkStart w:id="0" w:name="RANGE!A2:D28"/>
    </w:p>
    <w:p w:rsidR="00921ED7" w:rsidRDefault="00921ED7">
      <w:pPr>
        <w:jc w:val="center"/>
        <w:rPr>
          <w:rFonts w:ascii="宋体" w:hAnsi="宋体" w:cs="宋体"/>
          <w:bCs/>
          <w:sz w:val="32"/>
          <w:szCs w:val="32"/>
        </w:rPr>
      </w:pPr>
    </w:p>
    <w:p w:rsidR="00921ED7" w:rsidRDefault="00921ED7">
      <w:pPr>
        <w:jc w:val="center"/>
        <w:rPr>
          <w:rFonts w:ascii="宋体" w:hAnsi="宋体" w:cs="宋体"/>
          <w:bCs/>
          <w:sz w:val="32"/>
          <w:szCs w:val="32"/>
        </w:rPr>
      </w:pPr>
    </w:p>
    <w:p w:rsidR="00921ED7" w:rsidRDefault="00921ED7">
      <w:pPr>
        <w:jc w:val="center"/>
        <w:rPr>
          <w:rFonts w:ascii="宋体" w:hAnsi="宋体" w:cs="宋体"/>
          <w:bCs/>
          <w:sz w:val="32"/>
          <w:szCs w:val="32"/>
        </w:rPr>
      </w:pPr>
    </w:p>
    <w:p w:rsidR="005870AB" w:rsidRDefault="005870AB">
      <w:pPr>
        <w:jc w:val="center"/>
        <w:rPr>
          <w:rFonts w:ascii="宋体" w:hAnsi="宋体" w:cs="宋体"/>
          <w:bCs/>
          <w:kern w:val="0"/>
          <w:sz w:val="32"/>
          <w:szCs w:val="32"/>
        </w:rPr>
      </w:pPr>
      <w:r>
        <w:rPr>
          <w:rFonts w:ascii="宋体" w:hAnsi="宋体" w:cs="宋体" w:hint="eastAsia"/>
          <w:bCs/>
          <w:sz w:val="32"/>
          <w:szCs w:val="32"/>
        </w:rPr>
        <w:t>收入支出决算总表</w:t>
      </w:r>
      <w:bookmarkEnd w:id="0"/>
    </w:p>
    <w:p w:rsidR="005870AB" w:rsidRDefault="005870AB">
      <w:pPr>
        <w:spacing w:line="380" w:lineRule="exact"/>
        <w:jc w:val="center"/>
        <w:rPr>
          <w:rFonts w:ascii="宋体" w:hAnsi="宋体" w:cs="宋体"/>
          <w:kern w:val="0"/>
          <w:szCs w:val="21"/>
        </w:rPr>
      </w:pPr>
      <w:r>
        <w:rPr>
          <w:rFonts w:ascii="宋体" w:hAnsi="宋体" w:cs="宋体" w:hint="eastAsia"/>
          <w:kern w:val="0"/>
          <w:szCs w:val="21"/>
        </w:rPr>
        <w:t xml:space="preserve">                                                                      公开01表</w:t>
      </w:r>
    </w:p>
    <w:p w:rsidR="005870AB" w:rsidRDefault="005870AB">
      <w:pPr>
        <w:spacing w:line="380" w:lineRule="exact"/>
        <w:rPr>
          <w:rFonts w:ascii="宋体" w:hAnsi="宋体" w:cs="宋体"/>
          <w:kern w:val="0"/>
          <w:szCs w:val="21"/>
        </w:rPr>
      </w:pPr>
      <w:r>
        <w:rPr>
          <w:rFonts w:ascii="宋体" w:hAnsi="宋体" w:cs="宋体" w:hint="eastAsia"/>
          <w:kern w:val="0"/>
          <w:szCs w:val="21"/>
        </w:rPr>
        <w:t xml:space="preserve">       单位：万元</w:t>
      </w:r>
    </w:p>
    <w:tbl>
      <w:tblPr>
        <w:tblW w:w="0" w:type="auto"/>
        <w:tblInd w:w="-252" w:type="dxa"/>
        <w:tblLayout w:type="fixed"/>
        <w:tblLook w:val="0000"/>
      </w:tblPr>
      <w:tblGrid>
        <w:gridCol w:w="2345"/>
        <w:gridCol w:w="709"/>
        <w:gridCol w:w="1275"/>
        <w:gridCol w:w="2337"/>
        <w:gridCol w:w="714"/>
        <w:gridCol w:w="1266"/>
      </w:tblGrid>
      <w:tr w:rsidR="005870AB" w:rsidTr="00304C2B">
        <w:trPr>
          <w:trHeight w:val="390"/>
        </w:trPr>
        <w:tc>
          <w:tcPr>
            <w:tcW w:w="4329" w:type="dxa"/>
            <w:gridSpan w:val="3"/>
            <w:tcBorders>
              <w:top w:val="single" w:sz="4" w:space="0" w:color="auto"/>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收     入</w:t>
            </w:r>
          </w:p>
        </w:tc>
        <w:tc>
          <w:tcPr>
            <w:tcW w:w="4317" w:type="dxa"/>
            <w:gridSpan w:val="3"/>
            <w:tcBorders>
              <w:top w:val="single" w:sz="4" w:space="0" w:color="auto"/>
              <w:left w:val="nil"/>
              <w:bottom w:val="single" w:sz="4" w:space="0" w:color="auto"/>
              <w:right w:val="single" w:sz="4" w:space="0" w:color="auto"/>
            </w:tcBorders>
            <w:vAlign w:val="center"/>
          </w:tcPr>
          <w:p w:rsidR="005870AB" w:rsidRDefault="005870AB">
            <w:pPr>
              <w:widowControl/>
              <w:jc w:val="center"/>
              <w:rPr>
                <w:rFonts w:ascii="宋体" w:hAnsi="宋体" w:cs="宋体"/>
                <w:kern w:val="0"/>
                <w:szCs w:val="21"/>
              </w:rPr>
            </w:pPr>
            <w:r>
              <w:rPr>
                <w:rFonts w:ascii="宋体" w:hAnsi="宋体" w:cs="宋体" w:hint="eastAsia"/>
                <w:kern w:val="0"/>
                <w:szCs w:val="21"/>
              </w:rPr>
              <w:t>支     出</w:t>
            </w:r>
          </w:p>
        </w:tc>
      </w:tr>
      <w:tr w:rsidR="005870AB" w:rsidTr="00304C2B">
        <w:trPr>
          <w:trHeight w:val="195"/>
        </w:trPr>
        <w:tc>
          <w:tcPr>
            <w:tcW w:w="2345" w:type="dxa"/>
            <w:tcBorders>
              <w:top w:val="nil"/>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项  目</w:t>
            </w:r>
          </w:p>
        </w:tc>
        <w:tc>
          <w:tcPr>
            <w:tcW w:w="709" w:type="dxa"/>
            <w:tcBorders>
              <w:top w:val="nil"/>
              <w:left w:val="single" w:sz="4" w:space="0" w:color="auto"/>
              <w:bottom w:val="single" w:sz="4" w:space="0" w:color="auto"/>
              <w:right w:val="single" w:sz="4" w:space="0" w:color="auto"/>
            </w:tcBorders>
            <w:vAlign w:val="center"/>
          </w:tcPr>
          <w:p w:rsidR="005870AB" w:rsidRDefault="005870AB">
            <w:pPr>
              <w:jc w:val="center"/>
              <w:rPr>
                <w:rFonts w:ascii="宋体" w:hAnsi="宋体" w:cs="宋体"/>
                <w:kern w:val="0"/>
                <w:sz w:val="20"/>
                <w:szCs w:val="20"/>
              </w:rPr>
            </w:pPr>
            <w:r>
              <w:rPr>
                <w:rFonts w:ascii="宋体" w:hAnsi="宋体" w:cs="宋体" w:hint="eastAsia"/>
                <w:kern w:val="0"/>
                <w:sz w:val="20"/>
                <w:szCs w:val="20"/>
              </w:rPr>
              <w:t>行次</w:t>
            </w:r>
          </w:p>
        </w:tc>
        <w:tc>
          <w:tcPr>
            <w:tcW w:w="1275" w:type="dxa"/>
            <w:tcBorders>
              <w:top w:val="nil"/>
              <w:left w:val="nil"/>
              <w:bottom w:val="single" w:sz="4" w:space="0" w:color="auto"/>
              <w:right w:val="single" w:sz="4" w:space="0" w:color="auto"/>
            </w:tcBorders>
            <w:vAlign w:val="center"/>
          </w:tcPr>
          <w:p w:rsidR="005870AB" w:rsidRDefault="005870AB">
            <w:pPr>
              <w:widowControl/>
              <w:jc w:val="center"/>
              <w:rPr>
                <w:rFonts w:ascii="宋体" w:hAnsi="宋体" w:cs="宋体"/>
                <w:kern w:val="0"/>
                <w:szCs w:val="21"/>
              </w:rPr>
            </w:pPr>
            <w:r>
              <w:rPr>
                <w:rFonts w:ascii="宋体" w:hAnsi="宋体" w:cs="宋体" w:hint="eastAsia"/>
                <w:kern w:val="0"/>
                <w:szCs w:val="21"/>
              </w:rPr>
              <w:t>决算数</w:t>
            </w:r>
          </w:p>
        </w:tc>
        <w:tc>
          <w:tcPr>
            <w:tcW w:w="2337" w:type="dxa"/>
            <w:tcBorders>
              <w:top w:val="nil"/>
              <w:left w:val="nil"/>
              <w:bottom w:val="single" w:sz="4" w:space="0" w:color="auto"/>
              <w:right w:val="single" w:sz="4" w:space="0" w:color="auto"/>
            </w:tcBorders>
            <w:vAlign w:val="center"/>
          </w:tcPr>
          <w:p w:rsidR="005870AB" w:rsidRDefault="005870AB">
            <w:pPr>
              <w:widowControl/>
              <w:jc w:val="center"/>
              <w:rPr>
                <w:rFonts w:ascii="宋体" w:hAnsi="宋体" w:cs="宋体"/>
                <w:kern w:val="0"/>
                <w:szCs w:val="21"/>
              </w:rPr>
            </w:pPr>
            <w:r>
              <w:rPr>
                <w:rFonts w:ascii="宋体" w:hAnsi="宋体" w:cs="宋体" w:hint="eastAsia"/>
                <w:kern w:val="0"/>
                <w:szCs w:val="21"/>
              </w:rPr>
              <w:t>项目(按功能分类)</w:t>
            </w:r>
          </w:p>
        </w:tc>
        <w:tc>
          <w:tcPr>
            <w:tcW w:w="714" w:type="dxa"/>
            <w:tcBorders>
              <w:top w:val="nil"/>
              <w:left w:val="single" w:sz="4" w:space="0" w:color="auto"/>
              <w:bottom w:val="single" w:sz="4" w:space="0" w:color="auto"/>
              <w:right w:val="nil"/>
            </w:tcBorders>
            <w:vAlign w:val="center"/>
          </w:tcPr>
          <w:p w:rsidR="005870AB" w:rsidRDefault="005870AB">
            <w:pPr>
              <w:widowControl/>
              <w:jc w:val="center"/>
              <w:rPr>
                <w:rFonts w:ascii="宋体" w:hAnsi="宋体" w:cs="宋体"/>
                <w:kern w:val="0"/>
                <w:szCs w:val="21"/>
              </w:rPr>
            </w:pPr>
            <w:r>
              <w:rPr>
                <w:rFonts w:ascii="宋体" w:hAnsi="宋体" w:cs="宋体" w:hint="eastAsia"/>
                <w:kern w:val="0"/>
                <w:szCs w:val="21"/>
              </w:rPr>
              <w:t>行次</w:t>
            </w:r>
          </w:p>
        </w:tc>
        <w:tc>
          <w:tcPr>
            <w:tcW w:w="1266" w:type="dxa"/>
            <w:tcBorders>
              <w:top w:val="nil"/>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kern w:val="0"/>
                <w:szCs w:val="21"/>
              </w:rPr>
            </w:pPr>
            <w:r>
              <w:rPr>
                <w:rFonts w:ascii="宋体" w:hAnsi="宋体" w:cs="宋体" w:hint="eastAsia"/>
                <w:kern w:val="0"/>
                <w:szCs w:val="21"/>
              </w:rPr>
              <w:t>决算数</w:t>
            </w:r>
          </w:p>
        </w:tc>
      </w:tr>
      <w:tr w:rsidR="005870AB" w:rsidTr="00304C2B">
        <w:trPr>
          <w:trHeight w:val="255"/>
        </w:trPr>
        <w:tc>
          <w:tcPr>
            <w:tcW w:w="2345" w:type="dxa"/>
            <w:tcBorders>
              <w:top w:val="nil"/>
              <w:left w:val="single" w:sz="4" w:space="0" w:color="auto"/>
              <w:bottom w:val="single" w:sz="4" w:space="0" w:color="auto"/>
              <w:right w:val="single" w:sz="4" w:space="0" w:color="auto"/>
            </w:tcBorders>
            <w:vAlign w:val="center"/>
          </w:tcPr>
          <w:p w:rsidR="005870AB" w:rsidRDefault="005870AB">
            <w:pPr>
              <w:widowControl/>
              <w:jc w:val="left"/>
              <w:rPr>
                <w:rFonts w:ascii="宋体" w:hAnsi="宋体" w:cs="宋体"/>
                <w:kern w:val="0"/>
                <w:sz w:val="20"/>
                <w:szCs w:val="20"/>
              </w:rPr>
            </w:pPr>
            <w:r>
              <w:rPr>
                <w:rFonts w:ascii="宋体" w:hAnsi="宋体" w:cs="宋体" w:hint="eastAsia"/>
                <w:kern w:val="0"/>
                <w:sz w:val="20"/>
                <w:szCs w:val="20"/>
              </w:rPr>
              <w:t>一、财政拨款收入</w:t>
            </w:r>
          </w:p>
        </w:tc>
        <w:tc>
          <w:tcPr>
            <w:tcW w:w="709" w:type="dxa"/>
            <w:tcBorders>
              <w:top w:val="nil"/>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1</w:t>
            </w:r>
          </w:p>
        </w:tc>
        <w:tc>
          <w:tcPr>
            <w:tcW w:w="1275" w:type="dxa"/>
            <w:tcBorders>
              <w:top w:val="nil"/>
              <w:left w:val="nil"/>
              <w:bottom w:val="single" w:sz="4" w:space="0" w:color="auto"/>
              <w:right w:val="single" w:sz="4" w:space="0" w:color="auto"/>
            </w:tcBorders>
            <w:vAlign w:val="center"/>
          </w:tcPr>
          <w:p w:rsidR="005870AB" w:rsidRDefault="0012631E">
            <w:pPr>
              <w:widowControl/>
              <w:jc w:val="right"/>
              <w:rPr>
                <w:rFonts w:ascii="宋体" w:hAnsi="宋体" w:cs="宋体"/>
                <w:kern w:val="0"/>
                <w:sz w:val="20"/>
                <w:szCs w:val="20"/>
              </w:rPr>
            </w:pPr>
            <w:r>
              <w:rPr>
                <w:rFonts w:ascii="宋体" w:hAnsi="宋体" w:cs="宋体" w:hint="eastAsia"/>
                <w:kern w:val="0"/>
                <w:sz w:val="20"/>
                <w:szCs w:val="20"/>
              </w:rPr>
              <w:t>3294.97</w:t>
            </w:r>
          </w:p>
        </w:tc>
        <w:tc>
          <w:tcPr>
            <w:tcW w:w="2337" w:type="dxa"/>
            <w:tcBorders>
              <w:top w:val="nil"/>
              <w:left w:val="nil"/>
              <w:bottom w:val="single" w:sz="4" w:space="0" w:color="auto"/>
              <w:right w:val="single" w:sz="4" w:space="0" w:color="auto"/>
            </w:tcBorders>
            <w:vAlign w:val="center"/>
          </w:tcPr>
          <w:p w:rsidR="005870AB" w:rsidRDefault="0012631E">
            <w:pPr>
              <w:widowControl/>
              <w:jc w:val="left"/>
              <w:rPr>
                <w:rFonts w:ascii="宋体" w:hAnsi="宋体" w:cs="宋体"/>
                <w:kern w:val="0"/>
                <w:sz w:val="20"/>
                <w:szCs w:val="20"/>
              </w:rPr>
            </w:pPr>
            <w:r>
              <w:rPr>
                <w:rFonts w:ascii="宋体" w:hAnsi="宋体" w:cs="宋体" w:hint="eastAsia"/>
                <w:kern w:val="0"/>
                <w:sz w:val="20"/>
                <w:szCs w:val="20"/>
              </w:rPr>
              <w:t>一般公共服务支出</w:t>
            </w:r>
          </w:p>
        </w:tc>
        <w:tc>
          <w:tcPr>
            <w:tcW w:w="714" w:type="dxa"/>
            <w:tcBorders>
              <w:top w:val="nil"/>
              <w:left w:val="nil"/>
              <w:bottom w:val="single" w:sz="4" w:space="0" w:color="auto"/>
              <w:right w:val="single" w:sz="4" w:space="0" w:color="auto"/>
            </w:tcBorders>
            <w:vAlign w:val="center"/>
          </w:tcPr>
          <w:p w:rsidR="005870AB" w:rsidRDefault="005870AB">
            <w:pPr>
              <w:widowControl/>
              <w:rPr>
                <w:rFonts w:ascii="宋体" w:hAnsi="宋体" w:cs="宋体"/>
                <w:kern w:val="0"/>
                <w:sz w:val="20"/>
                <w:szCs w:val="20"/>
              </w:rPr>
            </w:pPr>
            <w:r>
              <w:rPr>
                <w:rFonts w:ascii="宋体" w:hAnsi="宋体" w:cs="宋体" w:hint="eastAsia"/>
                <w:kern w:val="0"/>
                <w:sz w:val="20"/>
                <w:szCs w:val="20"/>
              </w:rPr>
              <w:t>30</w:t>
            </w:r>
          </w:p>
        </w:tc>
        <w:tc>
          <w:tcPr>
            <w:tcW w:w="1266" w:type="dxa"/>
            <w:tcBorders>
              <w:top w:val="nil"/>
              <w:left w:val="nil"/>
              <w:bottom w:val="single" w:sz="4" w:space="0" w:color="auto"/>
              <w:right w:val="single" w:sz="4" w:space="0" w:color="auto"/>
            </w:tcBorders>
            <w:vAlign w:val="center"/>
          </w:tcPr>
          <w:p w:rsidR="005870AB" w:rsidRDefault="0012631E">
            <w:pPr>
              <w:widowControl/>
              <w:jc w:val="right"/>
              <w:rPr>
                <w:rFonts w:ascii="宋体" w:hAnsi="宋体" w:cs="宋体"/>
                <w:kern w:val="0"/>
                <w:sz w:val="20"/>
                <w:szCs w:val="20"/>
              </w:rPr>
            </w:pPr>
            <w:r>
              <w:rPr>
                <w:rFonts w:ascii="宋体" w:hAnsi="宋体" w:cs="宋体" w:hint="eastAsia"/>
                <w:kern w:val="0"/>
                <w:sz w:val="20"/>
                <w:szCs w:val="20"/>
              </w:rPr>
              <w:t>225.00</w:t>
            </w:r>
          </w:p>
        </w:tc>
      </w:tr>
      <w:tr w:rsidR="0012631E" w:rsidTr="00304C2B">
        <w:trPr>
          <w:trHeight w:val="345"/>
        </w:trPr>
        <w:tc>
          <w:tcPr>
            <w:tcW w:w="2345" w:type="dxa"/>
            <w:tcBorders>
              <w:top w:val="nil"/>
              <w:left w:val="single" w:sz="4" w:space="0" w:color="auto"/>
              <w:bottom w:val="single" w:sz="4" w:space="0" w:color="auto"/>
              <w:right w:val="single" w:sz="4" w:space="0" w:color="auto"/>
            </w:tcBorders>
            <w:vAlign w:val="center"/>
          </w:tcPr>
          <w:p w:rsidR="0012631E" w:rsidRDefault="0012631E">
            <w:pPr>
              <w:widowControl/>
              <w:jc w:val="left"/>
              <w:rPr>
                <w:rFonts w:ascii="宋体" w:hAnsi="宋体" w:cs="宋体"/>
                <w:kern w:val="0"/>
                <w:sz w:val="20"/>
                <w:szCs w:val="20"/>
              </w:rPr>
            </w:pPr>
            <w:r>
              <w:rPr>
                <w:rFonts w:ascii="宋体" w:hAnsi="宋体" w:cs="宋体" w:hint="eastAsia"/>
                <w:kern w:val="0"/>
                <w:sz w:val="20"/>
                <w:szCs w:val="20"/>
              </w:rPr>
              <w:t>二、上级补助收入</w:t>
            </w:r>
          </w:p>
        </w:tc>
        <w:tc>
          <w:tcPr>
            <w:tcW w:w="709" w:type="dxa"/>
            <w:tcBorders>
              <w:top w:val="nil"/>
              <w:left w:val="single" w:sz="4" w:space="0" w:color="auto"/>
              <w:bottom w:val="single" w:sz="4" w:space="0" w:color="auto"/>
              <w:right w:val="single" w:sz="4" w:space="0" w:color="auto"/>
            </w:tcBorders>
            <w:vAlign w:val="center"/>
          </w:tcPr>
          <w:p w:rsidR="0012631E" w:rsidRDefault="0012631E">
            <w:pPr>
              <w:widowControl/>
              <w:jc w:val="center"/>
              <w:rPr>
                <w:rFonts w:ascii="宋体" w:hAnsi="宋体" w:cs="宋体"/>
                <w:kern w:val="0"/>
                <w:sz w:val="20"/>
                <w:szCs w:val="20"/>
              </w:rPr>
            </w:pPr>
            <w:r>
              <w:rPr>
                <w:rFonts w:ascii="宋体" w:hAnsi="宋体" w:cs="宋体" w:hint="eastAsia"/>
                <w:kern w:val="0"/>
                <w:sz w:val="20"/>
                <w:szCs w:val="20"/>
              </w:rPr>
              <w:t>2</w:t>
            </w:r>
          </w:p>
        </w:tc>
        <w:tc>
          <w:tcPr>
            <w:tcW w:w="1275" w:type="dxa"/>
            <w:tcBorders>
              <w:top w:val="nil"/>
              <w:left w:val="nil"/>
              <w:bottom w:val="single" w:sz="4" w:space="0" w:color="auto"/>
              <w:right w:val="single" w:sz="4" w:space="0" w:color="auto"/>
            </w:tcBorders>
            <w:vAlign w:val="center"/>
          </w:tcPr>
          <w:p w:rsidR="0012631E" w:rsidRDefault="0012631E">
            <w:pPr>
              <w:widowControl/>
              <w:jc w:val="right"/>
              <w:rPr>
                <w:rFonts w:ascii="宋体" w:hAnsi="宋体" w:cs="宋体"/>
                <w:kern w:val="0"/>
                <w:sz w:val="20"/>
                <w:szCs w:val="20"/>
              </w:rPr>
            </w:pPr>
            <w:r>
              <w:rPr>
                <w:rFonts w:ascii="宋体" w:hAnsi="宋体" w:cs="宋体" w:hint="eastAsia"/>
                <w:kern w:val="0"/>
                <w:sz w:val="20"/>
                <w:szCs w:val="20"/>
              </w:rPr>
              <w:t>99.50</w:t>
            </w:r>
          </w:p>
        </w:tc>
        <w:tc>
          <w:tcPr>
            <w:tcW w:w="2337" w:type="dxa"/>
            <w:tcBorders>
              <w:top w:val="nil"/>
              <w:left w:val="nil"/>
              <w:bottom w:val="single" w:sz="4" w:space="0" w:color="auto"/>
              <w:right w:val="single" w:sz="4" w:space="0" w:color="auto"/>
            </w:tcBorders>
            <w:vAlign w:val="center"/>
          </w:tcPr>
          <w:p w:rsidR="0012631E" w:rsidRDefault="0012631E" w:rsidP="005870AB">
            <w:pPr>
              <w:widowControl/>
              <w:jc w:val="left"/>
              <w:rPr>
                <w:rFonts w:ascii="宋体" w:hAnsi="宋体" w:cs="宋体"/>
                <w:kern w:val="0"/>
                <w:sz w:val="20"/>
                <w:szCs w:val="20"/>
              </w:rPr>
            </w:pPr>
            <w:r>
              <w:rPr>
                <w:rFonts w:ascii="宋体" w:hAnsi="宋体" w:cs="宋体" w:hint="eastAsia"/>
                <w:kern w:val="0"/>
                <w:sz w:val="20"/>
                <w:szCs w:val="20"/>
              </w:rPr>
              <w:t>科学技术支出</w:t>
            </w:r>
          </w:p>
        </w:tc>
        <w:tc>
          <w:tcPr>
            <w:tcW w:w="714" w:type="dxa"/>
            <w:tcBorders>
              <w:top w:val="nil"/>
              <w:left w:val="nil"/>
              <w:bottom w:val="single" w:sz="4" w:space="0" w:color="auto"/>
              <w:right w:val="single" w:sz="4" w:space="0" w:color="auto"/>
            </w:tcBorders>
            <w:vAlign w:val="center"/>
          </w:tcPr>
          <w:p w:rsidR="0012631E" w:rsidRDefault="0012631E">
            <w:pPr>
              <w:widowControl/>
              <w:rPr>
                <w:rFonts w:ascii="宋体" w:hAnsi="宋体" w:cs="宋体"/>
                <w:kern w:val="0"/>
                <w:sz w:val="20"/>
                <w:szCs w:val="20"/>
              </w:rPr>
            </w:pPr>
            <w:r>
              <w:rPr>
                <w:rFonts w:ascii="宋体" w:hAnsi="宋体" w:cs="宋体" w:hint="eastAsia"/>
                <w:kern w:val="0"/>
                <w:sz w:val="20"/>
                <w:szCs w:val="20"/>
              </w:rPr>
              <w:t>31</w:t>
            </w:r>
          </w:p>
        </w:tc>
        <w:tc>
          <w:tcPr>
            <w:tcW w:w="1266" w:type="dxa"/>
            <w:tcBorders>
              <w:top w:val="nil"/>
              <w:left w:val="nil"/>
              <w:bottom w:val="single" w:sz="4" w:space="0" w:color="auto"/>
              <w:right w:val="single" w:sz="4" w:space="0" w:color="auto"/>
            </w:tcBorders>
            <w:vAlign w:val="center"/>
          </w:tcPr>
          <w:p w:rsidR="0012631E" w:rsidRDefault="0012631E">
            <w:pPr>
              <w:widowControl/>
              <w:jc w:val="right"/>
              <w:rPr>
                <w:rFonts w:ascii="宋体" w:hAnsi="宋体" w:cs="宋体"/>
                <w:kern w:val="0"/>
                <w:sz w:val="20"/>
                <w:szCs w:val="20"/>
              </w:rPr>
            </w:pPr>
            <w:r>
              <w:rPr>
                <w:rFonts w:ascii="宋体" w:hAnsi="宋体" w:cs="宋体" w:hint="eastAsia"/>
                <w:kern w:val="0"/>
                <w:sz w:val="20"/>
                <w:szCs w:val="20"/>
              </w:rPr>
              <w:t>2937.30</w:t>
            </w:r>
          </w:p>
        </w:tc>
      </w:tr>
      <w:tr w:rsidR="0012631E" w:rsidTr="00304C2B">
        <w:trPr>
          <w:trHeight w:val="390"/>
        </w:trPr>
        <w:tc>
          <w:tcPr>
            <w:tcW w:w="2345" w:type="dxa"/>
            <w:tcBorders>
              <w:top w:val="nil"/>
              <w:left w:val="single" w:sz="4" w:space="0" w:color="auto"/>
              <w:bottom w:val="single" w:sz="4" w:space="0" w:color="auto"/>
              <w:right w:val="single" w:sz="4" w:space="0" w:color="auto"/>
            </w:tcBorders>
            <w:vAlign w:val="center"/>
          </w:tcPr>
          <w:p w:rsidR="0012631E" w:rsidRDefault="0012631E">
            <w:pPr>
              <w:widowControl/>
              <w:jc w:val="left"/>
              <w:rPr>
                <w:rFonts w:ascii="宋体" w:hAnsi="宋体" w:cs="宋体"/>
                <w:kern w:val="0"/>
                <w:sz w:val="20"/>
                <w:szCs w:val="20"/>
              </w:rPr>
            </w:pPr>
            <w:r>
              <w:rPr>
                <w:rFonts w:ascii="宋体" w:hAnsi="宋体" w:cs="宋体" w:hint="eastAsia"/>
                <w:kern w:val="0"/>
                <w:sz w:val="20"/>
                <w:szCs w:val="20"/>
              </w:rPr>
              <w:t>三、事业收入</w:t>
            </w:r>
          </w:p>
        </w:tc>
        <w:tc>
          <w:tcPr>
            <w:tcW w:w="709" w:type="dxa"/>
            <w:tcBorders>
              <w:top w:val="nil"/>
              <w:left w:val="single" w:sz="4" w:space="0" w:color="auto"/>
              <w:bottom w:val="single" w:sz="4" w:space="0" w:color="auto"/>
              <w:right w:val="single" w:sz="4" w:space="0" w:color="auto"/>
            </w:tcBorders>
            <w:vAlign w:val="center"/>
          </w:tcPr>
          <w:p w:rsidR="0012631E" w:rsidRDefault="0012631E">
            <w:pPr>
              <w:widowControl/>
              <w:jc w:val="center"/>
              <w:rPr>
                <w:rFonts w:ascii="宋体" w:hAnsi="宋体" w:cs="宋体"/>
                <w:kern w:val="0"/>
                <w:sz w:val="20"/>
                <w:szCs w:val="20"/>
              </w:rPr>
            </w:pPr>
            <w:r>
              <w:rPr>
                <w:rFonts w:ascii="宋体" w:hAnsi="宋体" w:cs="宋体" w:hint="eastAsia"/>
                <w:kern w:val="0"/>
                <w:sz w:val="20"/>
                <w:szCs w:val="20"/>
              </w:rPr>
              <w:t>3</w:t>
            </w:r>
          </w:p>
        </w:tc>
        <w:tc>
          <w:tcPr>
            <w:tcW w:w="1275" w:type="dxa"/>
            <w:tcBorders>
              <w:top w:val="nil"/>
              <w:left w:val="nil"/>
              <w:bottom w:val="single" w:sz="4" w:space="0" w:color="auto"/>
              <w:right w:val="single" w:sz="4" w:space="0" w:color="auto"/>
            </w:tcBorders>
            <w:vAlign w:val="center"/>
          </w:tcPr>
          <w:p w:rsidR="0012631E" w:rsidRDefault="0012631E">
            <w:pPr>
              <w:widowControl/>
              <w:jc w:val="right"/>
              <w:rPr>
                <w:rFonts w:ascii="宋体" w:hAnsi="宋体" w:cs="宋体"/>
                <w:kern w:val="0"/>
                <w:sz w:val="20"/>
                <w:szCs w:val="20"/>
              </w:rPr>
            </w:pPr>
          </w:p>
        </w:tc>
        <w:tc>
          <w:tcPr>
            <w:tcW w:w="2337" w:type="dxa"/>
            <w:tcBorders>
              <w:top w:val="nil"/>
              <w:left w:val="nil"/>
              <w:bottom w:val="single" w:sz="4" w:space="0" w:color="auto"/>
              <w:right w:val="single" w:sz="4" w:space="0" w:color="auto"/>
            </w:tcBorders>
            <w:vAlign w:val="center"/>
          </w:tcPr>
          <w:p w:rsidR="0012631E" w:rsidRDefault="00304C2B" w:rsidP="00304C2B">
            <w:pPr>
              <w:widowControl/>
              <w:jc w:val="left"/>
              <w:rPr>
                <w:rFonts w:ascii="宋体" w:hAnsi="宋体" w:cs="宋体"/>
                <w:kern w:val="0"/>
                <w:sz w:val="20"/>
                <w:szCs w:val="20"/>
              </w:rPr>
            </w:pPr>
            <w:r>
              <w:rPr>
                <w:rFonts w:ascii="宋体" w:hAnsi="宋体" w:cs="宋体" w:hint="eastAsia"/>
                <w:kern w:val="0"/>
                <w:sz w:val="20"/>
                <w:szCs w:val="20"/>
              </w:rPr>
              <w:t>社会保障和就业支出</w:t>
            </w:r>
          </w:p>
        </w:tc>
        <w:tc>
          <w:tcPr>
            <w:tcW w:w="714" w:type="dxa"/>
            <w:tcBorders>
              <w:top w:val="nil"/>
              <w:left w:val="single" w:sz="4" w:space="0" w:color="auto"/>
              <w:bottom w:val="single" w:sz="4" w:space="0" w:color="auto"/>
              <w:right w:val="nil"/>
            </w:tcBorders>
            <w:vAlign w:val="center"/>
          </w:tcPr>
          <w:p w:rsidR="0012631E" w:rsidRDefault="0012631E">
            <w:pPr>
              <w:widowControl/>
              <w:rPr>
                <w:rFonts w:ascii="宋体" w:hAnsi="宋体" w:cs="宋体"/>
                <w:kern w:val="0"/>
                <w:sz w:val="20"/>
                <w:szCs w:val="20"/>
              </w:rPr>
            </w:pPr>
            <w:r>
              <w:rPr>
                <w:rFonts w:ascii="宋体" w:hAnsi="宋体" w:cs="宋体" w:hint="eastAsia"/>
                <w:kern w:val="0"/>
                <w:sz w:val="20"/>
                <w:szCs w:val="20"/>
              </w:rPr>
              <w:t>32</w:t>
            </w:r>
          </w:p>
        </w:tc>
        <w:tc>
          <w:tcPr>
            <w:tcW w:w="1266" w:type="dxa"/>
            <w:tcBorders>
              <w:top w:val="nil"/>
              <w:left w:val="single" w:sz="4" w:space="0" w:color="auto"/>
              <w:bottom w:val="single" w:sz="4" w:space="0" w:color="auto"/>
              <w:right w:val="single" w:sz="4" w:space="0" w:color="auto"/>
            </w:tcBorders>
            <w:vAlign w:val="center"/>
          </w:tcPr>
          <w:p w:rsidR="0012631E" w:rsidRDefault="00304C2B">
            <w:pPr>
              <w:widowControl/>
              <w:jc w:val="right"/>
              <w:rPr>
                <w:rFonts w:ascii="宋体" w:hAnsi="宋体" w:cs="宋体"/>
                <w:kern w:val="0"/>
                <w:sz w:val="20"/>
                <w:szCs w:val="20"/>
              </w:rPr>
            </w:pPr>
            <w:r>
              <w:rPr>
                <w:rFonts w:ascii="宋体" w:hAnsi="宋体" w:cs="宋体" w:hint="eastAsia"/>
                <w:kern w:val="0"/>
                <w:sz w:val="20"/>
                <w:szCs w:val="20"/>
              </w:rPr>
              <w:t>35.88</w:t>
            </w:r>
          </w:p>
        </w:tc>
      </w:tr>
      <w:tr w:rsidR="0012631E" w:rsidTr="00304C2B">
        <w:trPr>
          <w:trHeight w:val="345"/>
        </w:trPr>
        <w:tc>
          <w:tcPr>
            <w:tcW w:w="2345" w:type="dxa"/>
            <w:tcBorders>
              <w:top w:val="nil"/>
              <w:left w:val="single" w:sz="4" w:space="0" w:color="auto"/>
              <w:bottom w:val="single" w:sz="4" w:space="0" w:color="auto"/>
              <w:right w:val="single" w:sz="4" w:space="0" w:color="auto"/>
            </w:tcBorders>
            <w:vAlign w:val="center"/>
          </w:tcPr>
          <w:p w:rsidR="0012631E" w:rsidRDefault="0012631E">
            <w:pPr>
              <w:widowControl/>
              <w:jc w:val="left"/>
              <w:rPr>
                <w:rFonts w:ascii="宋体" w:hAnsi="宋体" w:cs="宋体"/>
                <w:kern w:val="0"/>
                <w:sz w:val="20"/>
                <w:szCs w:val="20"/>
              </w:rPr>
            </w:pPr>
            <w:r>
              <w:rPr>
                <w:rFonts w:ascii="宋体" w:hAnsi="宋体" w:cs="宋体" w:hint="eastAsia"/>
                <w:kern w:val="0"/>
                <w:sz w:val="20"/>
                <w:szCs w:val="20"/>
              </w:rPr>
              <w:t>四、经营收入</w:t>
            </w:r>
          </w:p>
        </w:tc>
        <w:tc>
          <w:tcPr>
            <w:tcW w:w="709" w:type="dxa"/>
            <w:tcBorders>
              <w:top w:val="nil"/>
              <w:left w:val="single" w:sz="4" w:space="0" w:color="auto"/>
              <w:bottom w:val="single" w:sz="4" w:space="0" w:color="auto"/>
              <w:right w:val="single" w:sz="4" w:space="0" w:color="auto"/>
            </w:tcBorders>
            <w:vAlign w:val="center"/>
          </w:tcPr>
          <w:p w:rsidR="0012631E" w:rsidRDefault="0012631E">
            <w:pPr>
              <w:widowControl/>
              <w:jc w:val="center"/>
              <w:rPr>
                <w:rFonts w:ascii="宋体" w:hAnsi="宋体" w:cs="宋体"/>
                <w:kern w:val="0"/>
                <w:sz w:val="20"/>
                <w:szCs w:val="20"/>
              </w:rPr>
            </w:pPr>
            <w:r>
              <w:rPr>
                <w:rFonts w:ascii="宋体" w:hAnsi="宋体" w:cs="宋体" w:hint="eastAsia"/>
                <w:kern w:val="0"/>
                <w:sz w:val="20"/>
                <w:szCs w:val="20"/>
              </w:rPr>
              <w:t>4</w:t>
            </w:r>
          </w:p>
        </w:tc>
        <w:tc>
          <w:tcPr>
            <w:tcW w:w="1275" w:type="dxa"/>
            <w:tcBorders>
              <w:top w:val="nil"/>
              <w:left w:val="nil"/>
              <w:bottom w:val="single" w:sz="4" w:space="0" w:color="auto"/>
              <w:right w:val="single" w:sz="4" w:space="0" w:color="auto"/>
            </w:tcBorders>
            <w:vAlign w:val="center"/>
          </w:tcPr>
          <w:p w:rsidR="0012631E" w:rsidRDefault="0012631E">
            <w:pPr>
              <w:widowControl/>
              <w:jc w:val="right"/>
              <w:rPr>
                <w:rFonts w:ascii="宋体" w:hAnsi="宋体" w:cs="宋体"/>
                <w:kern w:val="0"/>
                <w:sz w:val="20"/>
                <w:szCs w:val="20"/>
              </w:rPr>
            </w:pPr>
          </w:p>
        </w:tc>
        <w:tc>
          <w:tcPr>
            <w:tcW w:w="2337" w:type="dxa"/>
            <w:tcBorders>
              <w:top w:val="nil"/>
              <w:left w:val="nil"/>
              <w:bottom w:val="single" w:sz="4" w:space="0" w:color="auto"/>
              <w:right w:val="single" w:sz="4" w:space="0" w:color="auto"/>
            </w:tcBorders>
            <w:vAlign w:val="center"/>
          </w:tcPr>
          <w:p w:rsidR="0012631E" w:rsidRDefault="00304C2B">
            <w:pPr>
              <w:widowControl/>
              <w:jc w:val="left"/>
              <w:rPr>
                <w:rFonts w:ascii="宋体" w:hAnsi="宋体" w:cs="宋体"/>
                <w:kern w:val="0"/>
                <w:sz w:val="20"/>
                <w:szCs w:val="20"/>
              </w:rPr>
            </w:pPr>
            <w:r>
              <w:rPr>
                <w:rFonts w:ascii="宋体" w:hAnsi="宋体" w:cs="宋体" w:hint="eastAsia"/>
                <w:kern w:val="0"/>
                <w:sz w:val="20"/>
                <w:szCs w:val="20"/>
              </w:rPr>
              <w:t>商业服务业等支出</w:t>
            </w:r>
          </w:p>
        </w:tc>
        <w:tc>
          <w:tcPr>
            <w:tcW w:w="714" w:type="dxa"/>
            <w:tcBorders>
              <w:top w:val="nil"/>
              <w:left w:val="single" w:sz="4" w:space="0" w:color="auto"/>
              <w:bottom w:val="single" w:sz="4" w:space="0" w:color="auto"/>
              <w:right w:val="nil"/>
            </w:tcBorders>
            <w:vAlign w:val="center"/>
          </w:tcPr>
          <w:p w:rsidR="0012631E" w:rsidRDefault="0012631E">
            <w:pPr>
              <w:widowControl/>
              <w:rPr>
                <w:rFonts w:ascii="宋体" w:hAnsi="宋体" w:cs="宋体"/>
                <w:kern w:val="0"/>
                <w:sz w:val="20"/>
                <w:szCs w:val="20"/>
              </w:rPr>
            </w:pPr>
            <w:r>
              <w:rPr>
                <w:rFonts w:ascii="宋体" w:hAnsi="宋体" w:cs="宋体" w:hint="eastAsia"/>
                <w:kern w:val="0"/>
                <w:sz w:val="20"/>
                <w:szCs w:val="20"/>
              </w:rPr>
              <w:t>33</w:t>
            </w:r>
          </w:p>
        </w:tc>
        <w:tc>
          <w:tcPr>
            <w:tcW w:w="1266" w:type="dxa"/>
            <w:tcBorders>
              <w:top w:val="nil"/>
              <w:left w:val="single" w:sz="4" w:space="0" w:color="auto"/>
              <w:bottom w:val="single" w:sz="4" w:space="0" w:color="auto"/>
              <w:right w:val="single" w:sz="4" w:space="0" w:color="auto"/>
            </w:tcBorders>
            <w:vAlign w:val="center"/>
          </w:tcPr>
          <w:p w:rsidR="0012631E" w:rsidRDefault="00304C2B">
            <w:pPr>
              <w:widowControl/>
              <w:jc w:val="right"/>
              <w:rPr>
                <w:rFonts w:ascii="宋体" w:hAnsi="宋体" w:cs="宋体"/>
                <w:kern w:val="0"/>
                <w:sz w:val="20"/>
                <w:szCs w:val="20"/>
              </w:rPr>
            </w:pPr>
            <w:r>
              <w:rPr>
                <w:rFonts w:ascii="宋体" w:hAnsi="宋体" w:cs="宋体" w:hint="eastAsia"/>
                <w:kern w:val="0"/>
                <w:sz w:val="20"/>
                <w:szCs w:val="20"/>
              </w:rPr>
              <w:t>19.95</w:t>
            </w:r>
          </w:p>
        </w:tc>
      </w:tr>
      <w:tr w:rsidR="0012631E" w:rsidTr="00304C2B">
        <w:trPr>
          <w:trHeight w:val="345"/>
        </w:trPr>
        <w:tc>
          <w:tcPr>
            <w:tcW w:w="2345" w:type="dxa"/>
            <w:tcBorders>
              <w:top w:val="nil"/>
              <w:left w:val="single" w:sz="4" w:space="0" w:color="auto"/>
              <w:bottom w:val="single" w:sz="4" w:space="0" w:color="auto"/>
              <w:right w:val="single" w:sz="4" w:space="0" w:color="auto"/>
            </w:tcBorders>
            <w:vAlign w:val="center"/>
          </w:tcPr>
          <w:p w:rsidR="0012631E" w:rsidRDefault="0012631E">
            <w:pPr>
              <w:widowControl/>
              <w:jc w:val="left"/>
              <w:rPr>
                <w:rFonts w:ascii="宋体" w:hAnsi="宋体" w:cs="宋体"/>
                <w:kern w:val="0"/>
                <w:sz w:val="20"/>
                <w:szCs w:val="20"/>
              </w:rPr>
            </w:pPr>
            <w:r>
              <w:rPr>
                <w:rFonts w:ascii="宋体" w:hAnsi="宋体" w:cs="宋体" w:hint="eastAsia"/>
                <w:kern w:val="0"/>
                <w:sz w:val="20"/>
                <w:szCs w:val="20"/>
              </w:rPr>
              <w:t>五、附属单位上缴收入</w:t>
            </w:r>
          </w:p>
        </w:tc>
        <w:tc>
          <w:tcPr>
            <w:tcW w:w="709" w:type="dxa"/>
            <w:tcBorders>
              <w:top w:val="nil"/>
              <w:left w:val="single" w:sz="4" w:space="0" w:color="auto"/>
              <w:bottom w:val="single" w:sz="4" w:space="0" w:color="auto"/>
              <w:right w:val="single" w:sz="4" w:space="0" w:color="auto"/>
            </w:tcBorders>
            <w:vAlign w:val="center"/>
          </w:tcPr>
          <w:p w:rsidR="0012631E" w:rsidRDefault="0012631E">
            <w:pPr>
              <w:widowControl/>
              <w:jc w:val="center"/>
              <w:rPr>
                <w:rFonts w:ascii="宋体" w:hAnsi="宋体" w:cs="宋体"/>
                <w:kern w:val="0"/>
                <w:sz w:val="20"/>
                <w:szCs w:val="20"/>
              </w:rPr>
            </w:pPr>
            <w:r>
              <w:rPr>
                <w:rFonts w:ascii="宋体" w:hAnsi="宋体" w:cs="宋体" w:hint="eastAsia"/>
                <w:kern w:val="0"/>
                <w:sz w:val="20"/>
                <w:szCs w:val="20"/>
              </w:rPr>
              <w:t>5</w:t>
            </w:r>
          </w:p>
        </w:tc>
        <w:tc>
          <w:tcPr>
            <w:tcW w:w="1275" w:type="dxa"/>
            <w:tcBorders>
              <w:top w:val="nil"/>
              <w:left w:val="nil"/>
              <w:bottom w:val="single" w:sz="4" w:space="0" w:color="auto"/>
              <w:right w:val="single" w:sz="4" w:space="0" w:color="auto"/>
            </w:tcBorders>
            <w:vAlign w:val="center"/>
          </w:tcPr>
          <w:p w:rsidR="0012631E" w:rsidRDefault="0012631E">
            <w:pPr>
              <w:widowControl/>
              <w:jc w:val="right"/>
              <w:rPr>
                <w:rFonts w:ascii="宋体" w:hAnsi="宋体" w:cs="宋体"/>
                <w:kern w:val="0"/>
                <w:sz w:val="20"/>
                <w:szCs w:val="20"/>
              </w:rPr>
            </w:pPr>
          </w:p>
        </w:tc>
        <w:tc>
          <w:tcPr>
            <w:tcW w:w="2337" w:type="dxa"/>
            <w:tcBorders>
              <w:top w:val="nil"/>
              <w:left w:val="nil"/>
              <w:bottom w:val="single" w:sz="4" w:space="0" w:color="auto"/>
              <w:right w:val="single" w:sz="4" w:space="0" w:color="auto"/>
            </w:tcBorders>
            <w:vAlign w:val="center"/>
          </w:tcPr>
          <w:p w:rsidR="0012631E" w:rsidRDefault="00304C2B">
            <w:pPr>
              <w:widowControl/>
              <w:jc w:val="left"/>
              <w:rPr>
                <w:rFonts w:ascii="宋体" w:hAnsi="宋体" w:cs="宋体"/>
                <w:kern w:val="0"/>
                <w:sz w:val="20"/>
                <w:szCs w:val="20"/>
              </w:rPr>
            </w:pPr>
            <w:r>
              <w:rPr>
                <w:rFonts w:ascii="宋体" w:hAnsi="宋体" w:cs="宋体" w:hint="eastAsia"/>
                <w:kern w:val="0"/>
                <w:sz w:val="20"/>
                <w:szCs w:val="20"/>
              </w:rPr>
              <w:t>住房保障支出</w:t>
            </w:r>
          </w:p>
        </w:tc>
        <w:tc>
          <w:tcPr>
            <w:tcW w:w="714" w:type="dxa"/>
            <w:tcBorders>
              <w:top w:val="nil"/>
              <w:left w:val="single" w:sz="4" w:space="0" w:color="auto"/>
              <w:bottom w:val="single" w:sz="4" w:space="0" w:color="auto"/>
              <w:right w:val="nil"/>
            </w:tcBorders>
            <w:vAlign w:val="center"/>
          </w:tcPr>
          <w:p w:rsidR="0012631E" w:rsidRDefault="0012631E">
            <w:pPr>
              <w:widowControl/>
              <w:rPr>
                <w:rFonts w:ascii="宋体" w:hAnsi="宋体" w:cs="宋体"/>
                <w:kern w:val="0"/>
                <w:sz w:val="20"/>
                <w:szCs w:val="20"/>
              </w:rPr>
            </w:pPr>
            <w:r>
              <w:rPr>
                <w:rFonts w:ascii="宋体" w:hAnsi="宋体" w:cs="宋体" w:hint="eastAsia"/>
                <w:kern w:val="0"/>
                <w:sz w:val="20"/>
                <w:szCs w:val="20"/>
              </w:rPr>
              <w:t>34</w:t>
            </w:r>
          </w:p>
        </w:tc>
        <w:tc>
          <w:tcPr>
            <w:tcW w:w="1266" w:type="dxa"/>
            <w:tcBorders>
              <w:top w:val="nil"/>
              <w:left w:val="single" w:sz="4" w:space="0" w:color="auto"/>
              <w:bottom w:val="single" w:sz="4" w:space="0" w:color="auto"/>
              <w:right w:val="single" w:sz="4" w:space="0" w:color="auto"/>
            </w:tcBorders>
            <w:vAlign w:val="center"/>
          </w:tcPr>
          <w:p w:rsidR="0012631E" w:rsidRDefault="00304C2B">
            <w:pPr>
              <w:widowControl/>
              <w:jc w:val="right"/>
              <w:rPr>
                <w:rFonts w:ascii="宋体" w:hAnsi="宋体" w:cs="宋体"/>
                <w:kern w:val="0"/>
                <w:sz w:val="20"/>
                <w:szCs w:val="20"/>
              </w:rPr>
            </w:pPr>
            <w:r>
              <w:rPr>
                <w:rFonts w:ascii="宋体" w:hAnsi="宋体" w:cs="宋体" w:hint="eastAsia"/>
                <w:kern w:val="0"/>
                <w:sz w:val="20"/>
                <w:szCs w:val="20"/>
              </w:rPr>
              <w:t>177.87</w:t>
            </w:r>
          </w:p>
        </w:tc>
      </w:tr>
      <w:tr w:rsidR="0012631E" w:rsidTr="00304C2B">
        <w:trPr>
          <w:trHeight w:val="345"/>
        </w:trPr>
        <w:tc>
          <w:tcPr>
            <w:tcW w:w="2345" w:type="dxa"/>
            <w:tcBorders>
              <w:top w:val="nil"/>
              <w:left w:val="single" w:sz="4" w:space="0" w:color="auto"/>
              <w:bottom w:val="single" w:sz="4" w:space="0" w:color="auto"/>
              <w:right w:val="single" w:sz="4" w:space="0" w:color="auto"/>
            </w:tcBorders>
            <w:vAlign w:val="center"/>
          </w:tcPr>
          <w:p w:rsidR="0012631E" w:rsidRDefault="0012631E">
            <w:pPr>
              <w:widowControl/>
              <w:jc w:val="left"/>
              <w:rPr>
                <w:rFonts w:ascii="宋体" w:hAnsi="宋体" w:cs="宋体"/>
                <w:kern w:val="0"/>
                <w:sz w:val="20"/>
                <w:szCs w:val="20"/>
              </w:rPr>
            </w:pPr>
            <w:r>
              <w:rPr>
                <w:rFonts w:ascii="宋体" w:hAnsi="宋体" w:cs="宋体" w:hint="eastAsia"/>
                <w:kern w:val="0"/>
                <w:sz w:val="20"/>
                <w:szCs w:val="20"/>
              </w:rPr>
              <w:t>六、其他收入</w:t>
            </w:r>
          </w:p>
        </w:tc>
        <w:tc>
          <w:tcPr>
            <w:tcW w:w="709" w:type="dxa"/>
            <w:tcBorders>
              <w:top w:val="nil"/>
              <w:left w:val="single" w:sz="4" w:space="0" w:color="auto"/>
              <w:bottom w:val="single" w:sz="4" w:space="0" w:color="auto"/>
              <w:right w:val="single" w:sz="4" w:space="0" w:color="auto"/>
            </w:tcBorders>
            <w:vAlign w:val="center"/>
          </w:tcPr>
          <w:p w:rsidR="0012631E" w:rsidRDefault="0012631E">
            <w:pPr>
              <w:widowControl/>
              <w:jc w:val="center"/>
              <w:rPr>
                <w:rFonts w:ascii="宋体" w:hAnsi="宋体" w:cs="宋体"/>
                <w:kern w:val="0"/>
                <w:sz w:val="20"/>
                <w:szCs w:val="20"/>
              </w:rPr>
            </w:pPr>
            <w:r>
              <w:rPr>
                <w:rFonts w:ascii="宋体" w:hAnsi="宋体" w:cs="宋体" w:hint="eastAsia"/>
                <w:kern w:val="0"/>
                <w:sz w:val="20"/>
                <w:szCs w:val="20"/>
              </w:rPr>
              <w:t>6</w:t>
            </w:r>
          </w:p>
        </w:tc>
        <w:tc>
          <w:tcPr>
            <w:tcW w:w="1275" w:type="dxa"/>
            <w:tcBorders>
              <w:top w:val="nil"/>
              <w:left w:val="nil"/>
              <w:bottom w:val="single" w:sz="4" w:space="0" w:color="auto"/>
              <w:right w:val="single" w:sz="4" w:space="0" w:color="auto"/>
            </w:tcBorders>
            <w:vAlign w:val="center"/>
          </w:tcPr>
          <w:p w:rsidR="0012631E" w:rsidRDefault="0012631E">
            <w:pPr>
              <w:widowControl/>
              <w:jc w:val="right"/>
              <w:rPr>
                <w:rFonts w:ascii="宋体" w:hAnsi="宋体" w:cs="宋体"/>
                <w:kern w:val="0"/>
                <w:sz w:val="20"/>
                <w:szCs w:val="20"/>
              </w:rPr>
            </w:pPr>
            <w:r>
              <w:rPr>
                <w:rFonts w:ascii="宋体" w:hAnsi="宋体" w:cs="宋体" w:hint="eastAsia"/>
                <w:kern w:val="0"/>
                <w:sz w:val="20"/>
                <w:szCs w:val="20"/>
              </w:rPr>
              <w:t>2.26</w:t>
            </w:r>
          </w:p>
        </w:tc>
        <w:tc>
          <w:tcPr>
            <w:tcW w:w="2337" w:type="dxa"/>
            <w:tcBorders>
              <w:top w:val="nil"/>
              <w:left w:val="nil"/>
              <w:bottom w:val="single" w:sz="4" w:space="0" w:color="auto"/>
              <w:right w:val="single" w:sz="4" w:space="0" w:color="auto"/>
            </w:tcBorders>
            <w:vAlign w:val="center"/>
          </w:tcPr>
          <w:p w:rsidR="0012631E" w:rsidRDefault="0012631E">
            <w:pPr>
              <w:widowControl/>
              <w:jc w:val="left"/>
              <w:rPr>
                <w:rFonts w:ascii="宋体" w:hAnsi="宋体" w:cs="宋体"/>
                <w:kern w:val="0"/>
                <w:sz w:val="20"/>
                <w:szCs w:val="20"/>
              </w:rPr>
            </w:pPr>
          </w:p>
        </w:tc>
        <w:tc>
          <w:tcPr>
            <w:tcW w:w="714" w:type="dxa"/>
            <w:tcBorders>
              <w:top w:val="nil"/>
              <w:left w:val="single" w:sz="4" w:space="0" w:color="auto"/>
              <w:bottom w:val="single" w:sz="4" w:space="0" w:color="auto"/>
              <w:right w:val="nil"/>
            </w:tcBorders>
            <w:vAlign w:val="center"/>
          </w:tcPr>
          <w:p w:rsidR="0012631E" w:rsidRDefault="0012631E">
            <w:pPr>
              <w:widowControl/>
              <w:rPr>
                <w:rFonts w:ascii="宋体" w:hAnsi="宋体" w:cs="宋体"/>
                <w:kern w:val="0"/>
                <w:sz w:val="20"/>
                <w:szCs w:val="20"/>
              </w:rPr>
            </w:pPr>
            <w:r>
              <w:rPr>
                <w:rFonts w:ascii="宋体" w:hAnsi="宋体" w:cs="宋体" w:hint="eastAsia"/>
                <w:kern w:val="0"/>
                <w:sz w:val="20"/>
                <w:szCs w:val="20"/>
              </w:rPr>
              <w:t>35</w:t>
            </w:r>
          </w:p>
        </w:tc>
        <w:tc>
          <w:tcPr>
            <w:tcW w:w="1266" w:type="dxa"/>
            <w:tcBorders>
              <w:top w:val="nil"/>
              <w:left w:val="single" w:sz="4" w:space="0" w:color="auto"/>
              <w:bottom w:val="single" w:sz="4" w:space="0" w:color="auto"/>
              <w:right w:val="single" w:sz="4" w:space="0" w:color="auto"/>
            </w:tcBorders>
            <w:vAlign w:val="center"/>
          </w:tcPr>
          <w:p w:rsidR="0012631E" w:rsidRDefault="0012631E">
            <w:pPr>
              <w:widowControl/>
              <w:jc w:val="right"/>
              <w:rPr>
                <w:rFonts w:ascii="宋体" w:hAnsi="宋体" w:cs="宋体"/>
                <w:kern w:val="0"/>
                <w:sz w:val="20"/>
                <w:szCs w:val="20"/>
              </w:rPr>
            </w:pPr>
          </w:p>
        </w:tc>
      </w:tr>
      <w:tr w:rsidR="0012631E" w:rsidTr="00304C2B">
        <w:trPr>
          <w:trHeight w:val="345"/>
        </w:trPr>
        <w:tc>
          <w:tcPr>
            <w:tcW w:w="2345" w:type="dxa"/>
            <w:tcBorders>
              <w:top w:val="nil"/>
              <w:left w:val="single" w:sz="4" w:space="0" w:color="auto"/>
              <w:bottom w:val="single" w:sz="4" w:space="0" w:color="auto"/>
              <w:right w:val="single" w:sz="4" w:space="0" w:color="auto"/>
            </w:tcBorders>
            <w:vAlign w:val="center"/>
          </w:tcPr>
          <w:p w:rsidR="0012631E" w:rsidRDefault="0012631E">
            <w:pPr>
              <w:widowControl/>
              <w:ind w:firstLineChars="150" w:firstLine="300"/>
              <w:jc w:val="left"/>
              <w:rPr>
                <w:rFonts w:ascii="宋体" w:hAnsi="宋体" w:cs="宋体"/>
                <w:kern w:val="0"/>
                <w:sz w:val="20"/>
                <w:szCs w:val="20"/>
              </w:rPr>
            </w:pPr>
            <w:r>
              <w:rPr>
                <w:rFonts w:ascii="宋体" w:hAnsi="宋体" w:cs="宋体" w:hint="eastAsia"/>
                <w:kern w:val="0"/>
                <w:sz w:val="20"/>
                <w:szCs w:val="20"/>
              </w:rPr>
              <w:t>本年收入合计</w:t>
            </w:r>
          </w:p>
        </w:tc>
        <w:tc>
          <w:tcPr>
            <w:tcW w:w="709" w:type="dxa"/>
            <w:tcBorders>
              <w:top w:val="nil"/>
              <w:left w:val="single" w:sz="4" w:space="0" w:color="auto"/>
              <w:bottom w:val="single" w:sz="4" w:space="0" w:color="auto"/>
              <w:right w:val="single" w:sz="4" w:space="0" w:color="auto"/>
            </w:tcBorders>
            <w:vAlign w:val="center"/>
          </w:tcPr>
          <w:p w:rsidR="0012631E" w:rsidRDefault="0012631E">
            <w:pPr>
              <w:widowControl/>
              <w:jc w:val="center"/>
              <w:rPr>
                <w:rFonts w:ascii="宋体" w:hAnsi="宋体" w:cs="宋体"/>
                <w:kern w:val="0"/>
                <w:sz w:val="20"/>
                <w:szCs w:val="20"/>
              </w:rPr>
            </w:pPr>
            <w:r>
              <w:rPr>
                <w:rFonts w:ascii="宋体" w:hAnsi="宋体" w:cs="宋体" w:hint="eastAsia"/>
                <w:kern w:val="0"/>
                <w:sz w:val="20"/>
                <w:szCs w:val="20"/>
              </w:rPr>
              <w:t>25</w:t>
            </w:r>
          </w:p>
        </w:tc>
        <w:tc>
          <w:tcPr>
            <w:tcW w:w="1275" w:type="dxa"/>
            <w:tcBorders>
              <w:top w:val="nil"/>
              <w:left w:val="nil"/>
              <w:bottom w:val="single" w:sz="4" w:space="0" w:color="auto"/>
              <w:right w:val="single" w:sz="4" w:space="0" w:color="auto"/>
            </w:tcBorders>
            <w:vAlign w:val="center"/>
          </w:tcPr>
          <w:p w:rsidR="0012631E" w:rsidRDefault="00304C2B">
            <w:pPr>
              <w:widowControl/>
              <w:jc w:val="right"/>
              <w:rPr>
                <w:rFonts w:ascii="宋体" w:hAnsi="宋体" w:cs="宋体"/>
                <w:kern w:val="0"/>
                <w:sz w:val="20"/>
                <w:szCs w:val="20"/>
              </w:rPr>
            </w:pPr>
            <w:r>
              <w:rPr>
                <w:rFonts w:ascii="宋体" w:hAnsi="宋体" w:cs="宋体" w:hint="eastAsia"/>
                <w:kern w:val="0"/>
                <w:sz w:val="20"/>
                <w:szCs w:val="20"/>
              </w:rPr>
              <w:t>3396.73</w:t>
            </w:r>
          </w:p>
        </w:tc>
        <w:tc>
          <w:tcPr>
            <w:tcW w:w="2337" w:type="dxa"/>
            <w:tcBorders>
              <w:top w:val="nil"/>
              <w:left w:val="nil"/>
              <w:bottom w:val="single" w:sz="4" w:space="0" w:color="auto"/>
              <w:right w:val="single" w:sz="4" w:space="0" w:color="auto"/>
            </w:tcBorders>
            <w:vAlign w:val="center"/>
          </w:tcPr>
          <w:p w:rsidR="0012631E" w:rsidRDefault="0012631E">
            <w:pPr>
              <w:widowControl/>
              <w:jc w:val="center"/>
              <w:rPr>
                <w:rFonts w:ascii="宋体" w:hAnsi="宋体" w:cs="宋体"/>
                <w:kern w:val="0"/>
                <w:sz w:val="20"/>
                <w:szCs w:val="20"/>
              </w:rPr>
            </w:pPr>
            <w:r>
              <w:rPr>
                <w:rFonts w:ascii="宋体" w:hAnsi="宋体" w:cs="宋体" w:hint="eastAsia"/>
                <w:kern w:val="0"/>
                <w:sz w:val="20"/>
                <w:szCs w:val="20"/>
              </w:rPr>
              <w:t>本年支出合计</w:t>
            </w:r>
          </w:p>
        </w:tc>
        <w:tc>
          <w:tcPr>
            <w:tcW w:w="714" w:type="dxa"/>
            <w:tcBorders>
              <w:top w:val="nil"/>
              <w:left w:val="nil"/>
              <w:bottom w:val="single" w:sz="4" w:space="0" w:color="auto"/>
              <w:right w:val="single" w:sz="4" w:space="0" w:color="auto"/>
            </w:tcBorders>
            <w:vAlign w:val="center"/>
          </w:tcPr>
          <w:p w:rsidR="0012631E" w:rsidRDefault="0012631E">
            <w:pPr>
              <w:widowControl/>
              <w:rPr>
                <w:rFonts w:ascii="宋体" w:hAnsi="宋体" w:cs="宋体"/>
                <w:kern w:val="0"/>
                <w:sz w:val="20"/>
                <w:szCs w:val="20"/>
              </w:rPr>
            </w:pPr>
            <w:r>
              <w:rPr>
                <w:rFonts w:ascii="宋体" w:hAnsi="宋体" w:cs="宋体" w:hint="eastAsia"/>
                <w:kern w:val="0"/>
                <w:sz w:val="20"/>
                <w:szCs w:val="20"/>
              </w:rPr>
              <w:t>54</w:t>
            </w:r>
          </w:p>
        </w:tc>
        <w:tc>
          <w:tcPr>
            <w:tcW w:w="1266" w:type="dxa"/>
            <w:tcBorders>
              <w:top w:val="nil"/>
              <w:left w:val="nil"/>
              <w:bottom w:val="single" w:sz="4" w:space="0" w:color="auto"/>
              <w:right w:val="single" w:sz="4" w:space="0" w:color="auto"/>
            </w:tcBorders>
            <w:vAlign w:val="center"/>
          </w:tcPr>
          <w:p w:rsidR="0012631E" w:rsidRDefault="00304C2B">
            <w:pPr>
              <w:widowControl/>
              <w:jc w:val="right"/>
              <w:rPr>
                <w:rFonts w:ascii="宋体" w:hAnsi="宋体" w:cs="宋体"/>
                <w:kern w:val="0"/>
                <w:sz w:val="20"/>
                <w:szCs w:val="20"/>
              </w:rPr>
            </w:pPr>
            <w:r>
              <w:rPr>
                <w:rFonts w:ascii="宋体" w:hAnsi="宋体" w:cs="宋体" w:hint="eastAsia"/>
                <w:kern w:val="0"/>
                <w:sz w:val="20"/>
                <w:szCs w:val="20"/>
              </w:rPr>
              <w:t>3396.01</w:t>
            </w:r>
          </w:p>
        </w:tc>
      </w:tr>
      <w:tr w:rsidR="0012631E" w:rsidTr="00304C2B">
        <w:trPr>
          <w:trHeight w:val="345"/>
        </w:trPr>
        <w:tc>
          <w:tcPr>
            <w:tcW w:w="2345" w:type="dxa"/>
            <w:tcBorders>
              <w:top w:val="nil"/>
              <w:left w:val="single" w:sz="4" w:space="0" w:color="auto"/>
              <w:bottom w:val="single" w:sz="4" w:space="0" w:color="auto"/>
              <w:right w:val="single" w:sz="4" w:space="0" w:color="auto"/>
            </w:tcBorders>
            <w:vAlign w:val="center"/>
          </w:tcPr>
          <w:p w:rsidR="0012631E" w:rsidRDefault="0012631E">
            <w:pPr>
              <w:widowControl/>
              <w:jc w:val="left"/>
              <w:rPr>
                <w:rFonts w:ascii="宋体" w:hAnsi="宋体" w:cs="宋体"/>
                <w:kern w:val="0"/>
                <w:sz w:val="20"/>
                <w:szCs w:val="20"/>
              </w:rPr>
            </w:pPr>
            <w:r>
              <w:rPr>
                <w:rFonts w:ascii="宋体" w:hAnsi="宋体" w:cs="宋体" w:hint="eastAsia"/>
                <w:kern w:val="0"/>
                <w:sz w:val="20"/>
                <w:szCs w:val="20"/>
              </w:rPr>
              <w:t>用事业基金弥补收支差额</w:t>
            </w:r>
          </w:p>
        </w:tc>
        <w:tc>
          <w:tcPr>
            <w:tcW w:w="709" w:type="dxa"/>
            <w:tcBorders>
              <w:top w:val="nil"/>
              <w:left w:val="single" w:sz="4" w:space="0" w:color="auto"/>
              <w:bottom w:val="single" w:sz="4" w:space="0" w:color="auto"/>
              <w:right w:val="single" w:sz="4" w:space="0" w:color="auto"/>
            </w:tcBorders>
            <w:vAlign w:val="center"/>
          </w:tcPr>
          <w:p w:rsidR="0012631E" w:rsidRDefault="0012631E">
            <w:pPr>
              <w:widowControl/>
              <w:jc w:val="center"/>
              <w:rPr>
                <w:rFonts w:ascii="宋体" w:hAnsi="宋体" w:cs="宋体"/>
                <w:kern w:val="0"/>
                <w:sz w:val="20"/>
                <w:szCs w:val="20"/>
              </w:rPr>
            </w:pPr>
            <w:r>
              <w:rPr>
                <w:rFonts w:ascii="宋体" w:hAnsi="宋体" w:cs="宋体" w:hint="eastAsia"/>
                <w:kern w:val="0"/>
                <w:sz w:val="20"/>
                <w:szCs w:val="20"/>
              </w:rPr>
              <w:t>26</w:t>
            </w:r>
          </w:p>
        </w:tc>
        <w:tc>
          <w:tcPr>
            <w:tcW w:w="1275" w:type="dxa"/>
            <w:tcBorders>
              <w:top w:val="nil"/>
              <w:left w:val="nil"/>
              <w:bottom w:val="single" w:sz="4" w:space="0" w:color="auto"/>
              <w:right w:val="single" w:sz="4" w:space="0" w:color="auto"/>
            </w:tcBorders>
            <w:vAlign w:val="center"/>
          </w:tcPr>
          <w:p w:rsidR="0012631E" w:rsidRDefault="0012631E">
            <w:pPr>
              <w:widowControl/>
              <w:jc w:val="right"/>
              <w:rPr>
                <w:rFonts w:ascii="宋体" w:hAnsi="宋体" w:cs="宋体"/>
                <w:kern w:val="0"/>
                <w:sz w:val="20"/>
                <w:szCs w:val="20"/>
              </w:rPr>
            </w:pPr>
          </w:p>
        </w:tc>
        <w:tc>
          <w:tcPr>
            <w:tcW w:w="2337" w:type="dxa"/>
            <w:tcBorders>
              <w:top w:val="nil"/>
              <w:left w:val="nil"/>
              <w:bottom w:val="single" w:sz="4" w:space="0" w:color="auto"/>
              <w:right w:val="single" w:sz="4" w:space="0" w:color="auto"/>
            </w:tcBorders>
            <w:vAlign w:val="center"/>
          </w:tcPr>
          <w:p w:rsidR="0012631E" w:rsidRDefault="0012631E">
            <w:pPr>
              <w:widowControl/>
              <w:rPr>
                <w:rFonts w:ascii="宋体" w:hAnsi="宋体" w:cs="宋体"/>
                <w:kern w:val="0"/>
                <w:sz w:val="20"/>
                <w:szCs w:val="20"/>
              </w:rPr>
            </w:pPr>
            <w:r>
              <w:rPr>
                <w:rFonts w:ascii="宋体" w:hAnsi="宋体" w:cs="宋体" w:hint="eastAsia"/>
                <w:kern w:val="0"/>
                <w:sz w:val="20"/>
                <w:szCs w:val="20"/>
              </w:rPr>
              <w:t>结余分配</w:t>
            </w:r>
          </w:p>
        </w:tc>
        <w:tc>
          <w:tcPr>
            <w:tcW w:w="714" w:type="dxa"/>
            <w:tcBorders>
              <w:top w:val="nil"/>
              <w:left w:val="nil"/>
              <w:bottom w:val="single" w:sz="4" w:space="0" w:color="auto"/>
              <w:right w:val="single" w:sz="4" w:space="0" w:color="auto"/>
            </w:tcBorders>
            <w:vAlign w:val="center"/>
          </w:tcPr>
          <w:p w:rsidR="0012631E" w:rsidRDefault="0012631E">
            <w:pPr>
              <w:widowControl/>
              <w:rPr>
                <w:rFonts w:ascii="宋体" w:hAnsi="宋体" w:cs="宋体"/>
                <w:kern w:val="0"/>
                <w:sz w:val="20"/>
                <w:szCs w:val="20"/>
              </w:rPr>
            </w:pPr>
            <w:r>
              <w:rPr>
                <w:rFonts w:ascii="宋体" w:hAnsi="宋体" w:cs="宋体" w:hint="eastAsia"/>
                <w:kern w:val="0"/>
                <w:sz w:val="20"/>
                <w:szCs w:val="20"/>
              </w:rPr>
              <w:t>55</w:t>
            </w:r>
          </w:p>
        </w:tc>
        <w:tc>
          <w:tcPr>
            <w:tcW w:w="1266" w:type="dxa"/>
            <w:tcBorders>
              <w:top w:val="nil"/>
              <w:left w:val="nil"/>
              <w:bottom w:val="single" w:sz="4" w:space="0" w:color="auto"/>
              <w:right w:val="single" w:sz="4" w:space="0" w:color="auto"/>
            </w:tcBorders>
            <w:vAlign w:val="center"/>
          </w:tcPr>
          <w:p w:rsidR="0012631E" w:rsidRDefault="0012631E">
            <w:pPr>
              <w:widowControl/>
              <w:jc w:val="right"/>
              <w:rPr>
                <w:rFonts w:ascii="宋体" w:hAnsi="宋体" w:cs="宋体"/>
                <w:kern w:val="0"/>
                <w:sz w:val="20"/>
                <w:szCs w:val="20"/>
              </w:rPr>
            </w:pPr>
          </w:p>
        </w:tc>
      </w:tr>
      <w:tr w:rsidR="0012631E" w:rsidTr="00304C2B">
        <w:trPr>
          <w:trHeight w:val="345"/>
        </w:trPr>
        <w:tc>
          <w:tcPr>
            <w:tcW w:w="2345" w:type="dxa"/>
            <w:tcBorders>
              <w:top w:val="nil"/>
              <w:left w:val="single" w:sz="4" w:space="0" w:color="auto"/>
              <w:bottom w:val="single" w:sz="4" w:space="0" w:color="auto"/>
              <w:right w:val="single" w:sz="4" w:space="0" w:color="auto"/>
            </w:tcBorders>
            <w:vAlign w:val="center"/>
          </w:tcPr>
          <w:p w:rsidR="0012631E" w:rsidRDefault="0012631E">
            <w:pPr>
              <w:widowControl/>
              <w:jc w:val="left"/>
              <w:rPr>
                <w:rFonts w:ascii="宋体" w:hAnsi="宋体" w:cs="宋体"/>
                <w:kern w:val="0"/>
                <w:sz w:val="20"/>
                <w:szCs w:val="20"/>
              </w:rPr>
            </w:pPr>
            <w:r>
              <w:rPr>
                <w:rFonts w:ascii="宋体" w:hAnsi="宋体" w:cs="宋体" w:hint="eastAsia"/>
                <w:kern w:val="0"/>
                <w:sz w:val="20"/>
                <w:szCs w:val="20"/>
              </w:rPr>
              <w:t>上年结转和结余</w:t>
            </w:r>
          </w:p>
        </w:tc>
        <w:tc>
          <w:tcPr>
            <w:tcW w:w="709" w:type="dxa"/>
            <w:tcBorders>
              <w:top w:val="nil"/>
              <w:left w:val="single" w:sz="4" w:space="0" w:color="auto"/>
              <w:bottom w:val="single" w:sz="4" w:space="0" w:color="auto"/>
              <w:right w:val="single" w:sz="4" w:space="0" w:color="auto"/>
            </w:tcBorders>
            <w:vAlign w:val="center"/>
          </w:tcPr>
          <w:p w:rsidR="0012631E" w:rsidRDefault="0012631E">
            <w:pPr>
              <w:widowControl/>
              <w:jc w:val="center"/>
              <w:rPr>
                <w:rFonts w:ascii="宋体" w:hAnsi="宋体" w:cs="宋体"/>
                <w:kern w:val="0"/>
                <w:sz w:val="20"/>
                <w:szCs w:val="20"/>
              </w:rPr>
            </w:pPr>
            <w:r>
              <w:rPr>
                <w:rFonts w:ascii="宋体" w:hAnsi="宋体" w:cs="宋体" w:hint="eastAsia"/>
                <w:kern w:val="0"/>
                <w:sz w:val="20"/>
                <w:szCs w:val="20"/>
              </w:rPr>
              <w:t>27</w:t>
            </w:r>
          </w:p>
        </w:tc>
        <w:tc>
          <w:tcPr>
            <w:tcW w:w="1275" w:type="dxa"/>
            <w:tcBorders>
              <w:top w:val="nil"/>
              <w:left w:val="nil"/>
              <w:bottom w:val="single" w:sz="4" w:space="0" w:color="auto"/>
              <w:right w:val="single" w:sz="4" w:space="0" w:color="auto"/>
            </w:tcBorders>
            <w:vAlign w:val="center"/>
          </w:tcPr>
          <w:p w:rsidR="0012631E" w:rsidRDefault="00304C2B">
            <w:pPr>
              <w:widowControl/>
              <w:jc w:val="right"/>
              <w:rPr>
                <w:rFonts w:ascii="宋体" w:hAnsi="宋体" w:cs="宋体"/>
                <w:kern w:val="0"/>
                <w:sz w:val="20"/>
                <w:szCs w:val="20"/>
              </w:rPr>
            </w:pPr>
            <w:r>
              <w:rPr>
                <w:rFonts w:ascii="宋体" w:hAnsi="宋体" w:cs="宋体" w:hint="eastAsia"/>
                <w:kern w:val="0"/>
                <w:sz w:val="20"/>
                <w:szCs w:val="20"/>
              </w:rPr>
              <w:t>42.85</w:t>
            </w:r>
          </w:p>
        </w:tc>
        <w:tc>
          <w:tcPr>
            <w:tcW w:w="2337" w:type="dxa"/>
            <w:tcBorders>
              <w:top w:val="nil"/>
              <w:left w:val="nil"/>
              <w:bottom w:val="single" w:sz="4" w:space="0" w:color="auto"/>
              <w:right w:val="single" w:sz="4" w:space="0" w:color="auto"/>
            </w:tcBorders>
            <w:vAlign w:val="center"/>
          </w:tcPr>
          <w:p w:rsidR="0012631E" w:rsidRDefault="0012631E">
            <w:pPr>
              <w:widowControl/>
              <w:rPr>
                <w:rFonts w:ascii="宋体" w:hAnsi="宋体" w:cs="宋体"/>
                <w:kern w:val="0"/>
                <w:sz w:val="20"/>
                <w:szCs w:val="20"/>
              </w:rPr>
            </w:pPr>
            <w:r>
              <w:rPr>
                <w:rFonts w:ascii="宋体" w:hAnsi="宋体" w:cs="宋体" w:hint="eastAsia"/>
                <w:kern w:val="0"/>
                <w:sz w:val="20"/>
                <w:szCs w:val="20"/>
              </w:rPr>
              <w:t>年末结转和结余</w:t>
            </w:r>
          </w:p>
        </w:tc>
        <w:tc>
          <w:tcPr>
            <w:tcW w:w="714" w:type="dxa"/>
            <w:tcBorders>
              <w:top w:val="nil"/>
              <w:left w:val="nil"/>
              <w:bottom w:val="single" w:sz="4" w:space="0" w:color="auto"/>
              <w:right w:val="single" w:sz="4" w:space="0" w:color="auto"/>
            </w:tcBorders>
            <w:vAlign w:val="center"/>
          </w:tcPr>
          <w:p w:rsidR="0012631E" w:rsidRDefault="0012631E">
            <w:pPr>
              <w:widowControl/>
              <w:rPr>
                <w:rFonts w:ascii="宋体" w:hAnsi="宋体" w:cs="宋体"/>
                <w:kern w:val="0"/>
                <w:sz w:val="20"/>
                <w:szCs w:val="20"/>
              </w:rPr>
            </w:pPr>
            <w:r>
              <w:rPr>
                <w:rFonts w:ascii="宋体" w:hAnsi="宋体" w:cs="宋体" w:hint="eastAsia"/>
                <w:kern w:val="0"/>
                <w:sz w:val="20"/>
                <w:szCs w:val="20"/>
              </w:rPr>
              <w:t>56</w:t>
            </w:r>
          </w:p>
        </w:tc>
        <w:tc>
          <w:tcPr>
            <w:tcW w:w="1266" w:type="dxa"/>
            <w:tcBorders>
              <w:top w:val="nil"/>
              <w:left w:val="nil"/>
              <w:bottom w:val="single" w:sz="4" w:space="0" w:color="auto"/>
              <w:right w:val="single" w:sz="4" w:space="0" w:color="auto"/>
            </w:tcBorders>
            <w:vAlign w:val="center"/>
          </w:tcPr>
          <w:p w:rsidR="0012631E" w:rsidRDefault="00304C2B">
            <w:pPr>
              <w:widowControl/>
              <w:jc w:val="right"/>
              <w:rPr>
                <w:rFonts w:ascii="宋体" w:hAnsi="宋体" w:cs="宋体"/>
                <w:kern w:val="0"/>
                <w:sz w:val="20"/>
                <w:szCs w:val="20"/>
              </w:rPr>
            </w:pPr>
            <w:r>
              <w:rPr>
                <w:rFonts w:ascii="宋体" w:hAnsi="宋体" w:cs="宋体" w:hint="eastAsia"/>
                <w:kern w:val="0"/>
                <w:sz w:val="20"/>
                <w:szCs w:val="20"/>
              </w:rPr>
              <w:t>43.58</w:t>
            </w:r>
          </w:p>
        </w:tc>
      </w:tr>
      <w:tr w:rsidR="0012631E" w:rsidTr="00304C2B">
        <w:trPr>
          <w:trHeight w:val="345"/>
        </w:trPr>
        <w:tc>
          <w:tcPr>
            <w:tcW w:w="2345" w:type="dxa"/>
            <w:tcBorders>
              <w:top w:val="nil"/>
              <w:left w:val="single" w:sz="4" w:space="0" w:color="auto"/>
              <w:bottom w:val="single" w:sz="4" w:space="0" w:color="auto"/>
              <w:right w:val="single" w:sz="4" w:space="0" w:color="auto"/>
            </w:tcBorders>
            <w:vAlign w:val="center"/>
          </w:tcPr>
          <w:p w:rsidR="0012631E" w:rsidRDefault="0012631E">
            <w:pPr>
              <w:widowControl/>
              <w:jc w:val="left"/>
              <w:rPr>
                <w:rFonts w:ascii="宋体" w:hAnsi="宋体" w:cs="宋体"/>
                <w:kern w:val="0"/>
                <w:sz w:val="20"/>
                <w:szCs w:val="20"/>
              </w:rPr>
            </w:pPr>
          </w:p>
        </w:tc>
        <w:tc>
          <w:tcPr>
            <w:tcW w:w="709" w:type="dxa"/>
            <w:tcBorders>
              <w:top w:val="nil"/>
              <w:left w:val="single" w:sz="4" w:space="0" w:color="auto"/>
              <w:bottom w:val="single" w:sz="4" w:space="0" w:color="auto"/>
              <w:right w:val="single" w:sz="4" w:space="0" w:color="auto"/>
            </w:tcBorders>
            <w:vAlign w:val="center"/>
          </w:tcPr>
          <w:p w:rsidR="0012631E" w:rsidRDefault="0012631E">
            <w:pPr>
              <w:widowControl/>
              <w:jc w:val="center"/>
              <w:rPr>
                <w:rFonts w:ascii="宋体" w:hAnsi="宋体" w:cs="宋体"/>
                <w:kern w:val="0"/>
                <w:sz w:val="20"/>
                <w:szCs w:val="20"/>
              </w:rPr>
            </w:pPr>
            <w:r>
              <w:rPr>
                <w:rFonts w:ascii="宋体" w:hAnsi="宋体" w:cs="宋体" w:hint="eastAsia"/>
                <w:kern w:val="0"/>
                <w:sz w:val="20"/>
                <w:szCs w:val="20"/>
              </w:rPr>
              <w:t>28</w:t>
            </w:r>
          </w:p>
        </w:tc>
        <w:tc>
          <w:tcPr>
            <w:tcW w:w="1275" w:type="dxa"/>
            <w:tcBorders>
              <w:top w:val="nil"/>
              <w:left w:val="nil"/>
              <w:bottom w:val="single" w:sz="4" w:space="0" w:color="auto"/>
              <w:right w:val="single" w:sz="4" w:space="0" w:color="auto"/>
            </w:tcBorders>
            <w:vAlign w:val="center"/>
          </w:tcPr>
          <w:p w:rsidR="0012631E" w:rsidRDefault="0012631E">
            <w:pPr>
              <w:widowControl/>
              <w:jc w:val="right"/>
              <w:rPr>
                <w:rFonts w:ascii="宋体" w:hAnsi="宋体" w:cs="宋体"/>
                <w:kern w:val="0"/>
                <w:sz w:val="20"/>
                <w:szCs w:val="20"/>
              </w:rPr>
            </w:pPr>
          </w:p>
        </w:tc>
        <w:tc>
          <w:tcPr>
            <w:tcW w:w="2337" w:type="dxa"/>
            <w:tcBorders>
              <w:top w:val="nil"/>
              <w:left w:val="nil"/>
              <w:bottom w:val="single" w:sz="4" w:space="0" w:color="auto"/>
              <w:right w:val="single" w:sz="4" w:space="0" w:color="auto"/>
            </w:tcBorders>
            <w:vAlign w:val="center"/>
          </w:tcPr>
          <w:p w:rsidR="0012631E" w:rsidRDefault="0012631E">
            <w:pPr>
              <w:widowControl/>
              <w:jc w:val="center"/>
              <w:rPr>
                <w:rFonts w:ascii="宋体" w:hAnsi="宋体" w:cs="宋体"/>
                <w:b/>
                <w:kern w:val="0"/>
                <w:sz w:val="20"/>
                <w:szCs w:val="20"/>
              </w:rPr>
            </w:pPr>
          </w:p>
        </w:tc>
        <w:tc>
          <w:tcPr>
            <w:tcW w:w="714" w:type="dxa"/>
            <w:tcBorders>
              <w:top w:val="nil"/>
              <w:left w:val="nil"/>
              <w:bottom w:val="single" w:sz="4" w:space="0" w:color="auto"/>
              <w:right w:val="single" w:sz="4" w:space="0" w:color="auto"/>
            </w:tcBorders>
            <w:vAlign w:val="center"/>
          </w:tcPr>
          <w:p w:rsidR="0012631E" w:rsidRDefault="0012631E">
            <w:pPr>
              <w:widowControl/>
              <w:rPr>
                <w:rFonts w:ascii="宋体" w:hAnsi="宋体" w:cs="宋体"/>
                <w:kern w:val="0"/>
                <w:sz w:val="20"/>
                <w:szCs w:val="20"/>
              </w:rPr>
            </w:pPr>
            <w:r>
              <w:rPr>
                <w:rFonts w:ascii="宋体" w:hAnsi="宋体" w:cs="宋体" w:hint="eastAsia"/>
                <w:kern w:val="0"/>
                <w:sz w:val="20"/>
                <w:szCs w:val="20"/>
              </w:rPr>
              <w:t>57</w:t>
            </w:r>
          </w:p>
        </w:tc>
        <w:tc>
          <w:tcPr>
            <w:tcW w:w="1266" w:type="dxa"/>
            <w:tcBorders>
              <w:top w:val="nil"/>
              <w:left w:val="nil"/>
              <w:bottom w:val="single" w:sz="4" w:space="0" w:color="auto"/>
              <w:right w:val="single" w:sz="4" w:space="0" w:color="auto"/>
            </w:tcBorders>
            <w:vAlign w:val="center"/>
          </w:tcPr>
          <w:p w:rsidR="0012631E" w:rsidRDefault="0012631E">
            <w:pPr>
              <w:widowControl/>
              <w:jc w:val="right"/>
              <w:rPr>
                <w:rFonts w:ascii="宋体" w:hAnsi="宋体" w:cs="宋体"/>
                <w:kern w:val="0"/>
                <w:sz w:val="20"/>
                <w:szCs w:val="20"/>
              </w:rPr>
            </w:pPr>
          </w:p>
        </w:tc>
      </w:tr>
      <w:tr w:rsidR="0012631E" w:rsidTr="00304C2B">
        <w:trPr>
          <w:trHeight w:val="345"/>
        </w:trPr>
        <w:tc>
          <w:tcPr>
            <w:tcW w:w="2345" w:type="dxa"/>
            <w:tcBorders>
              <w:top w:val="nil"/>
              <w:left w:val="single" w:sz="4" w:space="0" w:color="auto"/>
              <w:bottom w:val="single" w:sz="4" w:space="0" w:color="auto"/>
              <w:right w:val="single" w:sz="4" w:space="0" w:color="auto"/>
            </w:tcBorders>
            <w:vAlign w:val="center"/>
          </w:tcPr>
          <w:p w:rsidR="0012631E" w:rsidRDefault="0012631E">
            <w:pPr>
              <w:widowControl/>
              <w:jc w:val="center"/>
              <w:rPr>
                <w:rFonts w:ascii="宋体" w:hAnsi="宋体" w:cs="宋体"/>
                <w:kern w:val="0"/>
                <w:sz w:val="20"/>
                <w:szCs w:val="20"/>
              </w:rPr>
            </w:pPr>
            <w:r>
              <w:rPr>
                <w:rFonts w:ascii="宋体" w:hAnsi="宋体" w:cs="宋体" w:hint="eastAsia"/>
                <w:kern w:val="0"/>
                <w:sz w:val="20"/>
                <w:szCs w:val="20"/>
              </w:rPr>
              <w:t>合计</w:t>
            </w:r>
          </w:p>
        </w:tc>
        <w:tc>
          <w:tcPr>
            <w:tcW w:w="709" w:type="dxa"/>
            <w:tcBorders>
              <w:top w:val="nil"/>
              <w:left w:val="single" w:sz="4" w:space="0" w:color="auto"/>
              <w:bottom w:val="single" w:sz="4" w:space="0" w:color="auto"/>
              <w:right w:val="single" w:sz="4" w:space="0" w:color="auto"/>
            </w:tcBorders>
            <w:vAlign w:val="center"/>
          </w:tcPr>
          <w:p w:rsidR="0012631E" w:rsidRDefault="0012631E">
            <w:pPr>
              <w:widowControl/>
              <w:jc w:val="center"/>
              <w:rPr>
                <w:rFonts w:ascii="宋体" w:hAnsi="宋体" w:cs="宋体"/>
                <w:kern w:val="0"/>
                <w:sz w:val="20"/>
                <w:szCs w:val="20"/>
              </w:rPr>
            </w:pPr>
            <w:r>
              <w:rPr>
                <w:rFonts w:ascii="宋体" w:hAnsi="宋体" w:cs="宋体" w:hint="eastAsia"/>
                <w:kern w:val="0"/>
                <w:sz w:val="20"/>
                <w:szCs w:val="20"/>
              </w:rPr>
              <w:t>29</w:t>
            </w:r>
          </w:p>
        </w:tc>
        <w:tc>
          <w:tcPr>
            <w:tcW w:w="1275" w:type="dxa"/>
            <w:tcBorders>
              <w:top w:val="nil"/>
              <w:left w:val="nil"/>
              <w:bottom w:val="single" w:sz="4" w:space="0" w:color="auto"/>
              <w:right w:val="single" w:sz="4" w:space="0" w:color="auto"/>
            </w:tcBorders>
            <w:vAlign w:val="center"/>
          </w:tcPr>
          <w:p w:rsidR="0012631E" w:rsidRDefault="00304C2B">
            <w:pPr>
              <w:widowControl/>
              <w:jc w:val="right"/>
              <w:rPr>
                <w:rFonts w:ascii="宋体" w:hAnsi="宋体" w:cs="宋体"/>
                <w:kern w:val="0"/>
                <w:sz w:val="20"/>
                <w:szCs w:val="20"/>
              </w:rPr>
            </w:pPr>
            <w:r>
              <w:rPr>
                <w:rFonts w:ascii="宋体" w:hAnsi="宋体" w:cs="宋体" w:hint="eastAsia"/>
                <w:kern w:val="0"/>
                <w:sz w:val="20"/>
                <w:szCs w:val="20"/>
              </w:rPr>
              <w:t>3439.59</w:t>
            </w:r>
          </w:p>
        </w:tc>
        <w:tc>
          <w:tcPr>
            <w:tcW w:w="2337" w:type="dxa"/>
            <w:tcBorders>
              <w:top w:val="nil"/>
              <w:left w:val="nil"/>
              <w:bottom w:val="single" w:sz="4" w:space="0" w:color="auto"/>
              <w:right w:val="single" w:sz="4" w:space="0" w:color="auto"/>
            </w:tcBorders>
            <w:vAlign w:val="center"/>
          </w:tcPr>
          <w:p w:rsidR="0012631E" w:rsidRDefault="0012631E">
            <w:pPr>
              <w:widowControl/>
              <w:jc w:val="center"/>
              <w:rPr>
                <w:rFonts w:ascii="宋体" w:hAnsi="宋体" w:cs="宋体"/>
                <w:kern w:val="0"/>
                <w:sz w:val="20"/>
                <w:szCs w:val="20"/>
              </w:rPr>
            </w:pPr>
            <w:r>
              <w:rPr>
                <w:rFonts w:ascii="宋体" w:hAnsi="宋体" w:cs="宋体" w:hint="eastAsia"/>
                <w:kern w:val="0"/>
                <w:sz w:val="20"/>
                <w:szCs w:val="20"/>
              </w:rPr>
              <w:t>合计</w:t>
            </w:r>
          </w:p>
        </w:tc>
        <w:tc>
          <w:tcPr>
            <w:tcW w:w="714" w:type="dxa"/>
            <w:tcBorders>
              <w:top w:val="nil"/>
              <w:left w:val="nil"/>
              <w:bottom w:val="single" w:sz="4" w:space="0" w:color="auto"/>
              <w:right w:val="single" w:sz="4" w:space="0" w:color="auto"/>
            </w:tcBorders>
            <w:vAlign w:val="center"/>
          </w:tcPr>
          <w:p w:rsidR="0012631E" w:rsidRDefault="0012631E">
            <w:pPr>
              <w:widowControl/>
              <w:rPr>
                <w:rFonts w:ascii="宋体" w:hAnsi="宋体" w:cs="宋体"/>
                <w:kern w:val="0"/>
                <w:sz w:val="20"/>
                <w:szCs w:val="20"/>
              </w:rPr>
            </w:pPr>
            <w:r>
              <w:rPr>
                <w:rFonts w:ascii="宋体" w:hAnsi="宋体" w:cs="宋体" w:hint="eastAsia"/>
                <w:kern w:val="0"/>
                <w:sz w:val="20"/>
                <w:szCs w:val="20"/>
              </w:rPr>
              <w:t>58</w:t>
            </w:r>
          </w:p>
        </w:tc>
        <w:tc>
          <w:tcPr>
            <w:tcW w:w="1266" w:type="dxa"/>
            <w:tcBorders>
              <w:top w:val="nil"/>
              <w:left w:val="nil"/>
              <w:bottom w:val="single" w:sz="4" w:space="0" w:color="auto"/>
              <w:right w:val="single" w:sz="4" w:space="0" w:color="auto"/>
            </w:tcBorders>
            <w:vAlign w:val="center"/>
          </w:tcPr>
          <w:p w:rsidR="0012631E" w:rsidRDefault="00304C2B">
            <w:pPr>
              <w:widowControl/>
              <w:jc w:val="right"/>
              <w:rPr>
                <w:rFonts w:ascii="宋体" w:hAnsi="宋体" w:cs="宋体"/>
                <w:kern w:val="0"/>
                <w:sz w:val="20"/>
                <w:szCs w:val="20"/>
              </w:rPr>
            </w:pPr>
            <w:r>
              <w:rPr>
                <w:rFonts w:ascii="宋体" w:hAnsi="宋体" w:cs="宋体" w:hint="eastAsia"/>
                <w:kern w:val="0"/>
                <w:sz w:val="20"/>
                <w:szCs w:val="20"/>
              </w:rPr>
              <w:t>3439.59</w:t>
            </w:r>
          </w:p>
        </w:tc>
      </w:tr>
    </w:tbl>
    <w:p w:rsidR="005870AB" w:rsidRDefault="005870AB">
      <w:pPr>
        <w:rPr>
          <w:rFonts w:ascii="宋体" w:hAnsi="宋体" w:cs="宋体"/>
          <w:sz w:val="20"/>
          <w:szCs w:val="20"/>
        </w:rPr>
      </w:pPr>
      <w:r>
        <w:rPr>
          <w:rFonts w:ascii="宋体" w:hAnsi="宋体" w:cs="宋体" w:hint="eastAsia"/>
          <w:sz w:val="20"/>
          <w:szCs w:val="20"/>
        </w:rPr>
        <w:t>注：本表反映部门本年度的总收支和年末结转结余情况。</w:t>
      </w:r>
    </w:p>
    <w:p w:rsidR="005870AB" w:rsidRPr="0012631E" w:rsidRDefault="005870AB">
      <w:pPr>
        <w:jc w:val="center"/>
        <w:rPr>
          <w:rFonts w:ascii="宋体" w:hAnsi="宋体" w:cs="宋体"/>
          <w:b/>
          <w:sz w:val="30"/>
          <w:szCs w:val="30"/>
        </w:rPr>
        <w:sectPr w:rsidR="005870AB" w:rsidRPr="0012631E">
          <w:footerReference w:type="even" r:id="rId7"/>
          <w:footerReference w:type="default" r:id="rId8"/>
          <w:pgSz w:w="11906" w:h="16838"/>
          <w:pgMar w:top="1440" w:right="1800" w:bottom="1440" w:left="1800" w:header="851" w:footer="992" w:gutter="0"/>
          <w:cols w:space="720"/>
          <w:docGrid w:type="lines" w:linePitch="312"/>
        </w:sectPr>
      </w:pPr>
    </w:p>
    <w:p w:rsidR="005870AB" w:rsidRDefault="005870AB">
      <w:pPr>
        <w:jc w:val="center"/>
        <w:rPr>
          <w:rFonts w:ascii="宋体" w:hAnsi="宋体" w:cs="宋体"/>
          <w:bCs/>
          <w:kern w:val="0"/>
          <w:sz w:val="32"/>
          <w:szCs w:val="32"/>
        </w:rPr>
      </w:pPr>
      <w:r>
        <w:rPr>
          <w:rFonts w:ascii="宋体" w:hAnsi="宋体" w:cs="宋体" w:hint="eastAsia"/>
          <w:bCs/>
          <w:sz w:val="32"/>
          <w:szCs w:val="32"/>
        </w:rPr>
        <w:lastRenderedPageBreak/>
        <w:t>收入决算表</w:t>
      </w:r>
    </w:p>
    <w:p w:rsidR="005870AB" w:rsidRDefault="005870AB">
      <w:pPr>
        <w:spacing w:line="380" w:lineRule="exact"/>
        <w:jc w:val="right"/>
        <w:rPr>
          <w:rFonts w:ascii="宋体" w:hAnsi="宋体" w:cs="宋体"/>
          <w:kern w:val="0"/>
          <w:szCs w:val="21"/>
        </w:rPr>
      </w:pPr>
      <w:r>
        <w:rPr>
          <w:rFonts w:ascii="宋体" w:hAnsi="宋体" w:cs="宋体" w:hint="eastAsia"/>
          <w:kern w:val="0"/>
          <w:szCs w:val="21"/>
        </w:rPr>
        <w:t xml:space="preserve">    公开02表</w:t>
      </w:r>
    </w:p>
    <w:p w:rsidR="005870AB" w:rsidRDefault="005870AB">
      <w:pPr>
        <w:spacing w:line="380" w:lineRule="exact"/>
        <w:jc w:val="right"/>
        <w:rPr>
          <w:rFonts w:ascii="宋体" w:hAnsi="宋体" w:cs="宋体"/>
          <w:kern w:val="0"/>
          <w:szCs w:val="21"/>
        </w:rPr>
      </w:pPr>
      <w:r>
        <w:rPr>
          <w:rFonts w:ascii="宋体" w:hAnsi="宋体" w:cs="宋体" w:hint="eastAsia"/>
          <w:kern w:val="0"/>
          <w:szCs w:val="21"/>
        </w:rPr>
        <w:t>单位：万元</w:t>
      </w:r>
    </w:p>
    <w:tbl>
      <w:tblPr>
        <w:tblpPr w:leftFromText="180" w:rightFromText="180" w:vertAnchor="text" w:tblpX="288" w:tblpY="1"/>
        <w:tblOverlap w:val="never"/>
        <w:tblW w:w="0" w:type="auto"/>
        <w:tblLayout w:type="fixed"/>
        <w:tblLook w:val="0000"/>
      </w:tblPr>
      <w:tblGrid>
        <w:gridCol w:w="416"/>
        <w:gridCol w:w="416"/>
        <w:gridCol w:w="416"/>
        <w:gridCol w:w="2829"/>
        <w:gridCol w:w="1418"/>
        <w:gridCol w:w="1417"/>
        <w:gridCol w:w="1560"/>
        <w:gridCol w:w="1275"/>
        <w:gridCol w:w="1276"/>
        <w:gridCol w:w="1276"/>
        <w:gridCol w:w="1134"/>
      </w:tblGrid>
      <w:tr w:rsidR="005870AB" w:rsidTr="00A451D7">
        <w:trPr>
          <w:trHeight w:val="910"/>
        </w:trPr>
        <w:tc>
          <w:tcPr>
            <w:tcW w:w="12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科目编码</w:t>
            </w:r>
          </w:p>
        </w:tc>
        <w:tc>
          <w:tcPr>
            <w:tcW w:w="2829" w:type="dxa"/>
            <w:tcBorders>
              <w:top w:val="single" w:sz="4" w:space="0" w:color="auto"/>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科目名称</w:t>
            </w:r>
          </w:p>
        </w:tc>
        <w:tc>
          <w:tcPr>
            <w:tcW w:w="1418" w:type="dxa"/>
            <w:tcBorders>
              <w:top w:val="single" w:sz="4" w:space="0" w:color="auto"/>
              <w:left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本年收入合计</w:t>
            </w:r>
          </w:p>
        </w:tc>
        <w:tc>
          <w:tcPr>
            <w:tcW w:w="1417" w:type="dxa"/>
            <w:tcBorders>
              <w:top w:val="single" w:sz="4" w:space="0" w:color="auto"/>
              <w:left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财政拨款收入</w:t>
            </w:r>
          </w:p>
        </w:tc>
        <w:tc>
          <w:tcPr>
            <w:tcW w:w="1560" w:type="dxa"/>
            <w:tcBorders>
              <w:top w:val="single" w:sz="4" w:space="0" w:color="auto"/>
              <w:left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上级补助收入</w:t>
            </w:r>
          </w:p>
        </w:tc>
        <w:tc>
          <w:tcPr>
            <w:tcW w:w="1275" w:type="dxa"/>
            <w:tcBorders>
              <w:top w:val="single" w:sz="4" w:space="0" w:color="auto"/>
              <w:left w:val="single" w:sz="4" w:space="0" w:color="auto"/>
              <w:right w:val="single" w:sz="4" w:space="0" w:color="auto"/>
            </w:tcBorders>
            <w:vAlign w:val="center"/>
          </w:tcPr>
          <w:p w:rsidR="005870AB" w:rsidRDefault="005870AB">
            <w:pPr>
              <w:widowControl/>
              <w:ind w:firstLineChars="100" w:firstLine="200"/>
              <w:rPr>
                <w:rFonts w:ascii="宋体" w:hAnsi="宋体" w:cs="宋体"/>
                <w:kern w:val="0"/>
                <w:sz w:val="20"/>
                <w:szCs w:val="20"/>
              </w:rPr>
            </w:pPr>
            <w:r>
              <w:rPr>
                <w:rFonts w:ascii="宋体" w:hAnsi="宋体" w:cs="宋体" w:hint="eastAsia"/>
                <w:kern w:val="0"/>
                <w:sz w:val="20"/>
                <w:szCs w:val="20"/>
              </w:rPr>
              <w:t>事业收入</w:t>
            </w:r>
          </w:p>
        </w:tc>
        <w:tc>
          <w:tcPr>
            <w:tcW w:w="1276" w:type="dxa"/>
            <w:tcBorders>
              <w:top w:val="single" w:sz="4" w:space="0" w:color="auto"/>
              <w:left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经营收入</w:t>
            </w:r>
          </w:p>
        </w:tc>
        <w:tc>
          <w:tcPr>
            <w:tcW w:w="1276" w:type="dxa"/>
            <w:tcBorders>
              <w:top w:val="single" w:sz="4" w:space="0" w:color="auto"/>
              <w:left w:val="single" w:sz="4" w:space="0" w:color="auto"/>
              <w:right w:val="single" w:sz="4" w:space="0" w:color="auto"/>
            </w:tcBorders>
            <w:vAlign w:val="center"/>
          </w:tcPr>
          <w:p w:rsidR="005870AB" w:rsidRDefault="005870AB">
            <w:pPr>
              <w:widowControl/>
              <w:ind w:left="600" w:hangingChars="300" w:hanging="600"/>
              <w:jc w:val="center"/>
              <w:rPr>
                <w:rFonts w:ascii="宋体" w:hAnsi="宋体" w:cs="宋体"/>
                <w:kern w:val="0"/>
                <w:sz w:val="20"/>
                <w:szCs w:val="20"/>
              </w:rPr>
            </w:pPr>
            <w:r>
              <w:rPr>
                <w:rFonts w:ascii="宋体" w:hAnsi="宋体" w:cs="宋体" w:hint="eastAsia"/>
                <w:kern w:val="0"/>
                <w:sz w:val="20"/>
                <w:szCs w:val="20"/>
              </w:rPr>
              <w:t xml:space="preserve">附属单位    </w:t>
            </w:r>
          </w:p>
          <w:p w:rsidR="005870AB" w:rsidRDefault="005870AB">
            <w:pPr>
              <w:widowControl/>
              <w:ind w:left="600" w:hangingChars="300" w:hanging="600"/>
              <w:jc w:val="center"/>
              <w:rPr>
                <w:rFonts w:ascii="宋体" w:hAnsi="宋体" w:cs="宋体"/>
                <w:kern w:val="0"/>
                <w:sz w:val="20"/>
                <w:szCs w:val="20"/>
              </w:rPr>
            </w:pPr>
            <w:r>
              <w:rPr>
                <w:rFonts w:ascii="宋体" w:hAnsi="宋体" w:cs="宋体" w:hint="eastAsia"/>
                <w:kern w:val="0"/>
                <w:sz w:val="20"/>
                <w:szCs w:val="20"/>
              </w:rPr>
              <w:t>上缴收入</w:t>
            </w:r>
          </w:p>
        </w:tc>
        <w:tc>
          <w:tcPr>
            <w:tcW w:w="1134" w:type="dxa"/>
            <w:tcBorders>
              <w:top w:val="single" w:sz="4" w:space="0" w:color="auto"/>
              <w:left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其他收入</w:t>
            </w:r>
          </w:p>
        </w:tc>
      </w:tr>
      <w:tr w:rsidR="005870AB" w:rsidTr="00A451D7">
        <w:trPr>
          <w:trHeight w:val="450"/>
        </w:trPr>
        <w:tc>
          <w:tcPr>
            <w:tcW w:w="416" w:type="dxa"/>
            <w:tcBorders>
              <w:left w:val="single" w:sz="4" w:space="0" w:color="auto"/>
              <w:right w:val="single" w:sz="4" w:space="0" w:color="auto"/>
            </w:tcBorders>
            <w:shd w:val="clear" w:color="auto" w:fill="FFFFFF"/>
            <w:vAlign w:val="center"/>
          </w:tcPr>
          <w:p w:rsidR="005870AB" w:rsidRDefault="005870AB">
            <w:pPr>
              <w:jc w:val="center"/>
              <w:rPr>
                <w:rFonts w:ascii="宋体" w:hAnsi="宋体" w:cs="宋体"/>
                <w:kern w:val="0"/>
                <w:sz w:val="20"/>
                <w:szCs w:val="20"/>
              </w:rPr>
            </w:pPr>
            <w:r>
              <w:rPr>
                <w:rFonts w:ascii="宋体" w:hAnsi="宋体" w:cs="宋体" w:hint="eastAsia"/>
                <w:kern w:val="0"/>
                <w:sz w:val="20"/>
                <w:szCs w:val="20"/>
              </w:rPr>
              <w:t>类</w:t>
            </w:r>
          </w:p>
        </w:tc>
        <w:tc>
          <w:tcPr>
            <w:tcW w:w="416" w:type="dxa"/>
            <w:tcBorders>
              <w:left w:val="nil"/>
              <w:right w:val="single" w:sz="4" w:space="0" w:color="auto"/>
            </w:tcBorders>
            <w:shd w:val="clear" w:color="auto" w:fill="FFFFFF"/>
            <w:vAlign w:val="center"/>
          </w:tcPr>
          <w:p w:rsidR="005870AB" w:rsidRDefault="005870AB">
            <w:pPr>
              <w:jc w:val="center"/>
              <w:rPr>
                <w:rFonts w:ascii="宋体" w:hAnsi="宋体" w:cs="宋体"/>
                <w:kern w:val="0"/>
                <w:sz w:val="20"/>
                <w:szCs w:val="20"/>
              </w:rPr>
            </w:pPr>
            <w:r>
              <w:rPr>
                <w:rFonts w:ascii="宋体" w:hAnsi="宋体" w:cs="宋体" w:hint="eastAsia"/>
                <w:kern w:val="0"/>
                <w:sz w:val="20"/>
                <w:szCs w:val="20"/>
              </w:rPr>
              <w:t>款</w:t>
            </w:r>
          </w:p>
        </w:tc>
        <w:tc>
          <w:tcPr>
            <w:tcW w:w="416" w:type="dxa"/>
            <w:tcBorders>
              <w:left w:val="nil"/>
              <w:right w:val="single" w:sz="4" w:space="0" w:color="auto"/>
            </w:tcBorders>
            <w:vAlign w:val="center"/>
          </w:tcPr>
          <w:p w:rsidR="005870AB" w:rsidRDefault="005870AB">
            <w:pPr>
              <w:jc w:val="center"/>
              <w:rPr>
                <w:rFonts w:ascii="宋体" w:hAnsi="宋体" w:cs="宋体"/>
                <w:kern w:val="0"/>
                <w:sz w:val="20"/>
                <w:szCs w:val="20"/>
              </w:rPr>
            </w:pPr>
            <w:r>
              <w:rPr>
                <w:rFonts w:ascii="宋体" w:hAnsi="宋体" w:cs="宋体" w:hint="eastAsia"/>
                <w:kern w:val="0"/>
                <w:sz w:val="20"/>
                <w:szCs w:val="20"/>
              </w:rPr>
              <w:t>项</w:t>
            </w:r>
          </w:p>
        </w:tc>
        <w:tc>
          <w:tcPr>
            <w:tcW w:w="2829" w:type="dxa"/>
            <w:tcBorders>
              <w:top w:val="single" w:sz="4" w:space="0" w:color="auto"/>
              <w:left w:val="single" w:sz="4" w:space="0" w:color="auto"/>
              <w:bottom w:val="single" w:sz="4" w:space="0" w:color="auto"/>
              <w:right w:val="single" w:sz="4" w:space="0" w:color="auto"/>
            </w:tcBorders>
            <w:vAlign w:val="center"/>
          </w:tcPr>
          <w:p w:rsidR="005870AB" w:rsidRDefault="005870AB">
            <w:pPr>
              <w:jc w:val="left"/>
              <w:rPr>
                <w:rFonts w:ascii="宋体" w:hAnsi="宋体" w:cs="宋体"/>
                <w:kern w:val="0"/>
                <w:sz w:val="20"/>
                <w:szCs w:val="20"/>
              </w:rPr>
            </w:pPr>
            <w:r>
              <w:rPr>
                <w:rFonts w:ascii="宋体" w:hAnsi="宋体" w:cs="宋体" w:hint="eastAsia"/>
                <w:kern w:val="0"/>
                <w:sz w:val="20"/>
                <w:szCs w:val="20"/>
              </w:rPr>
              <w:t xml:space="preserve">   合 计</w:t>
            </w:r>
          </w:p>
        </w:tc>
        <w:tc>
          <w:tcPr>
            <w:tcW w:w="1418" w:type="dxa"/>
            <w:tcBorders>
              <w:top w:val="single" w:sz="4" w:space="0" w:color="auto"/>
              <w:left w:val="single" w:sz="4" w:space="0" w:color="auto"/>
              <w:bottom w:val="single" w:sz="4" w:space="0" w:color="auto"/>
              <w:right w:val="single" w:sz="4" w:space="0" w:color="auto"/>
            </w:tcBorders>
            <w:vAlign w:val="center"/>
          </w:tcPr>
          <w:p w:rsidR="005870AB" w:rsidRDefault="005870AB">
            <w:pPr>
              <w:jc w:val="left"/>
              <w:rPr>
                <w:rFonts w:ascii="宋体" w:hAnsi="宋体" w:cs="宋体"/>
                <w:kern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5870AB" w:rsidRDefault="005870AB">
            <w:pPr>
              <w:jc w:val="left"/>
              <w:rPr>
                <w:rFonts w:ascii="宋体" w:hAnsi="宋体" w:cs="宋体"/>
                <w:kern w:val="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5870AB" w:rsidRDefault="005870AB">
            <w:pPr>
              <w:jc w:val="left"/>
              <w:rPr>
                <w:rFonts w:ascii="宋体" w:hAnsi="宋体" w:cs="宋体"/>
                <w:kern w:val="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5870AB" w:rsidRDefault="005870AB">
            <w:pPr>
              <w:jc w:val="left"/>
              <w:rPr>
                <w:rFonts w:ascii="宋体" w:hAnsi="宋体" w:cs="宋体"/>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870AB" w:rsidRDefault="005870AB">
            <w:pPr>
              <w:jc w:val="left"/>
              <w:rPr>
                <w:rFonts w:ascii="宋体" w:hAnsi="宋体" w:cs="宋体"/>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870AB" w:rsidRDefault="005870AB">
            <w:pPr>
              <w:widowControl/>
              <w:jc w:val="left"/>
              <w:rPr>
                <w:rFonts w:ascii="宋体" w:hAnsi="宋体" w:cs="宋体"/>
                <w:kern w:val="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5870AB" w:rsidRDefault="005870AB">
            <w:pPr>
              <w:widowControl/>
              <w:jc w:val="left"/>
              <w:rPr>
                <w:rFonts w:ascii="宋体" w:hAnsi="宋体" w:cs="宋体"/>
                <w:kern w:val="0"/>
                <w:sz w:val="20"/>
                <w:szCs w:val="20"/>
              </w:rPr>
            </w:pPr>
          </w:p>
        </w:tc>
      </w:tr>
      <w:tr w:rsidR="005870AB" w:rsidTr="00A451D7">
        <w:trPr>
          <w:trHeight w:val="305"/>
        </w:trPr>
        <w:tc>
          <w:tcPr>
            <w:tcW w:w="12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870AB" w:rsidRDefault="00291DEE" w:rsidP="00A451D7">
            <w:pPr>
              <w:jc w:val="left"/>
              <w:rPr>
                <w:rFonts w:ascii="宋体" w:hAnsi="宋体" w:cs="宋体"/>
                <w:kern w:val="0"/>
                <w:sz w:val="20"/>
                <w:szCs w:val="20"/>
              </w:rPr>
            </w:pPr>
            <w:r>
              <w:rPr>
                <w:rFonts w:ascii="宋体" w:hAnsi="宋体" w:cs="宋体" w:hint="eastAsia"/>
                <w:kern w:val="0"/>
                <w:sz w:val="20"/>
                <w:szCs w:val="20"/>
              </w:rPr>
              <w:t>2011008</w:t>
            </w:r>
          </w:p>
        </w:tc>
        <w:tc>
          <w:tcPr>
            <w:tcW w:w="2829" w:type="dxa"/>
            <w:tcBorders>
              <w:top w:val="single" w:sz="4" w:space="0" w:color="auto"/>
              <w:left w:val="single" w:sz="4" w:space="0" w:color="auto"/>
              <w:bottom w:val="single" w:sz="4" w:space="0" w:color="auto"/>
              <w:right w:val="single" w:sz="4" w:space="0" w:color="auto"/>
            </w:tcBorders>
            <w:vAlign w:val="center"/>
          </w:tcPr>
          <w:p w:rsidR="005870AB" w:rsidRDefault="00291DEE" w:rsidP="00A451D7">
            <w:pPr>
              <w:widowControl/>
              <w:jc w:val="left"/>
              <w:rPr>
                <w:rFonts w:ascii="宋体" w:hAnsi="宋体" w:cs="宋体"/>
                <w:kern w:val="0"/>
                <w:sz w:val="20"/>
                <w:szCs w:val="20"/>
              </w:rPr>
            </w:pPr>
            <w:r>
              <w:rPr>
                <w:rFonts w:ascii="宋体" w:hAnsi="宋体" w:cs="宋体" w:hint="eastAsia"/>
                <w:kern w:val="0"/>
                <w:sz w:val="20"/>
                <w:szCs w:val="20"/>
              </w:rPr>
              <w:t>引进人才费用</w:t>
            </w:r>
          </w:p>
        </w:tc>
        <w:tc>
          <w:tcPr>
            <w:tcW w:w="1418" w:type="dxa"/>
            <w:tcBorders>
              <w:top w:val="single" w:sz="4" w:space="0" w:color="auto"/>
              <w:left w:val="single" w:sz="4" w:space="0" w:color="auto"/>
              <w:bottom w:val="single" w:sz="4" w:space="0" w:color="auto"/>
              <w:right w:val="single" w:sz="4" w:space="0" w:color="auto"/>
            </w:tcBorders>
            <w:vAlign w:val="center"/>
          </w:tcPr>
          <w:p w:rsidR="005870AB" w:rsidRDefault="007971F2" w:rsidP="00A451D7">
            <w:pPr>
              <w:widowControl/>
              <w:jc w:val="left"/>
              <w:rPr>
                <w:rFonts w:ascii="宋体" w:hAnsi="宋体" w:cs="宋体"/>
                <w:kern w:val="0"/>
                <w:sz w:val="20"/>
                <w:szCs w:val="20"/>
              </w:rPr>
            </w:pPr>
            <w:r>
              <w:rPr>
                <w:rFonts w:ascii="宋体" w:hAnsi="宋体" w:cs="宋体" w:hint="eastAsia"/>
                <w:kern w:val="0"/>
                <w:sz w:val="20"/>
                <w:szCs w:val="20"/>
              </w:rPr>
              <w:t>225.00</w:t>
            </w:r>
          </w:p>
        </w:tc>
        <w:tc>
          <w:tcPr>
            <w:tcW w:w="1417" w:type="dxa"/>
            <w:tcBorders>
              <w:top w:val="single" w:sz="4" w:space="0" w:color="auto"/>
              <w:left w:val="single" w:sz="4" w:space="0" w:color="auto"/>
              <w:bottom w:val="single" w:sz="4" w:space="0" w:color="auto"/>
              <w:right w:val="single" w:sz="4" w:space="0" w:color="auto"/>
            </w:tcBorders>
            <w:vAlign w:val="center"/>
          </w:tcPr>
          <w:p w:rsidR="005870AB" w:rsidRDefault="007971F2" w:rsidP="00A451D7">
            <w:pPr>
              <w:widowControl/>
              <w:jc w:val="left"/>
              <w:rPr>
                <w:rFonts w:ascii="宋体" w:hAnsi="宋体" w:cs="宋体"/>
                <w:kern w:val="0"/>
                <w:sz w:val="20"/>
                <w:szCs w:val="20"/>
              </w:rPr>
            </w:pPr>
            <w:r>
              <w:rPr>
                <w:rFonts w:ascii="宋体" w:hAnsi="宋体" w:cs="宋体" w:hint="eastAsia"/>
                <w:kern w:val="0"/>
                <w:sz w:val="20"/>
                <w:szCs w:val="20"/>
              </w:rPr>
              <w:t>225.00</w:t>
            </w:r>
          </w:p>
        </w:tc>
        <w:tc>
          <w:tcPr>
            <w:tcW w:w="1560" w:type="dxa"/>
            <w:tcBorders>
              <w:top w:val="single" w:sz="4" w:space="0" w:color="auto"/>
              <w:left w:val="single" w:sz="4" w:space="0" w:color="auto"/>
              <w:bottom w:val="single" w:sz="4" w:space="0" w:color="auto"/>
              <w:right w:val="single" w:sz="4" w:space="0" w:color="auto"/>
            </w:tcBorders>
            <w:vAlign w:val="center"/>
          </w:tcPr>
          <w:p w:rsidR="005870AB" w:rsidRDefault="005870AB" w:rsidP="00A451D7">
            <w:pPr>
              <w:widowControl/>
              <w:jc w:val="left"/>
              <w:rPr>
                <w:rFonts w:ascii="宋体" w:hAnsi="宋体" w:cs="宋体"/>
                <w:kern w:val="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5870AB" w:rsidRDefault="005870AB" w:rsidP="00A451D7">
            <w:pPr>
              <w:widowControl/>
              <w:jc w:val="left"/>
              <w:rPr>
                <w:rFonts w:ascii="宋体" w:hAnsi="宋体" w:cs="宋体"/>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870AB" w:rsidRDefault="005870AB" w:rsidP="00A451D7">
            <w:pPr>
              <w:widowControl/>
              <w:jc w:val="left"/>
              <w:rPr>
                <w:rFonts w:ascii="宋体" w:hAnsi="宋体" w:cs="宋体"/>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870AB" w:rsidRDefault="005870AB" w:rsidP="00A451D7">
            <w:pPr>
              <w:widowControl/>
              <w:jc w:val="left"/>
              <w:rPr>
                <w:rFonts w:ascii="宋体" w:hAnsi="宋体" w:cs="宋体"/>
                <w:kern w:val="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5870AB" w:rsidRDefault="005870AB" w:rsidP="00A451D7">
            <w:pPr>
              <w:widowControl/>
              <w:jc w:val="left"/>
              <w:rPr>
                <w:rFonts w:ascii="宋体" w:hAnsi="宋体" w:cs="宋体"/>
                <w:kern w:val="0"/>
                <w:sz w:val="20"/>
                <w:szCs w:val="20"/>
              </w:rPr>
            </w:pPr>
          </w:p>
        </w:tc>
      </w:tr>
      <w:tr w:rsidR="005870AB" w:rsidTr="00A451D7">
        <w:trPr>
          <w:trHeight w:val="345"/>
        </w:trPr>
        <w:tc>
          <w:tcPr>
            <w:tcW w:w="1248" w:type="dxa"/>
            <w:gridSpan w:val="3"/>
            <w:tcBorders>
              <w:top w:val="nil"/>
              <w:left w:val="single" w:sz="4" w:space="0" w:color="auto"/>
              <w:bottom w:val="single" w:sz="4" w:space="0" w:color="auto"/>
              <w:right w:val="single" w:sz="4" w:space="0" w:color="auto"/>
            </w:tcBorders>
            <w:shd w:val="clear" w:color="auto" w:fill="auto"/>
            <w:vAlign w:val="center"/>
          </w:tcPr>
          <w:p w:rsidR="007971F2" w:rsidRDefault="007971F2" w:rsidP="00A451D7">
            <w:pPr>
              <w:widowControl/>
              <w:jc w:val="left"/>
              <w:rPr>
                <w:rFonts w:ascii="宋体" w:hAnsi="宋体" w:cs="宋体"/>
                <w:kern w:val="0"/>
                <w:sz w:val="18"/>
                <w:szCs w:val="18"/>
              </w:rPr>
            </w:pPr>
            <w:r>
              <w:rPr>
                <w:rFonts w:ascii="宋体" w:hAnsi="宋体" w:cs="宋体" w:hint="eastAsia"/>
                <w:kern w:val="0"/>
                <w:sz w:val="18"/>
                <w:szCs w:val="18"/>
              </w:rPr>
              <w:t>2060503</w:t>
            </w:r>
          </w:p>
        </w:tc>
        <w:tc>
          <w:tcPr>
            <w:tcW w:w="2829" w:type="dxa"/>
            <w:tcBorders>
              <w:top w:val="nil"/>
              <w:left w:val="nil"/>
              <w:bottom w:val="single" w:sz="4" w:space="0" w:color="auto"/>
              <w:right w:val="single" w:sz="4" w:space="0" w:color="auto"/>
            </w:tcBorders>
            <w:shd w:val="clear" w:color="auto" w:fill="FFFFFF"/>
            <w:vAlign w:val="center"/>
          </w:tcPr>
          <w:p w:rsidR="005870AB" w:rsidRDefault="007971F2" w:rsidP="00A451D7">
            <w:pPr>
              <w:widowControl/>
              <w:jc w:val="left"/>
              <w:rPr>
                <w:rFonts w:ascii="宋体" w:hAnsi="宋体" w:cs="宋体"/>
                <w:kern w:val="0"/>
                <w:sz w:val="18"/>
                <w:szCs w:val="18"/>
              </w:rPr>
            </w:pPr>
            <w:r>
              <w:rPr>
                <w:rFonts w:ascii="宋体" w:hAnsi="宋体" w:cs="宋体" w:hint="eastAsia"/>
                <w:kern w:val="0"/>
                <w:sz w:val="18"/>
                <w:szCs w:val="18"/>
              </w:rPr>
              <w:t>科技条件专项</w:t>
            </w:r>
          </w:p>
        </w:tc>
        <w:tc>
          <w:tcPr>
            <w:tcW w:w="1418" w:type="dxa"/>
            <w:tcBorders>
              <w:top w:val="nil"/>
              <w:left w:val="nil"/>
              <w:bottom w:val="single" w:sz="4" w:space="0" w:color="auto"/>
              <w:right w:val="single" w:sz="4" w:space="0" w:color="auto"/>
            </w:tcBorders>
            <w:vAlign w:val="center"/>
          </w:tcPr>
          <w:p w:rsidR="005870AB" w:rsidRDefault="007971F2" w:rsidP="00A451D7">
            <w:pPr>
              <w:widowControl/>
              <w:jc w:val="left"/>
              <w:rPr>
                <w:rFonts w:ascii="宋体" w:hAnsi="宋体" w:cs="宋体"/>
                <w:kern w:val="0"/>
                <w:sz w:val="18"/>
                <w:szCs w:val="18"/>
              </w:rPr>
            </w:pPr>
            <w:r>
              <w:rPr>
                <w:rFonts w:ascii="宋体" w:hAnsi="宋体" w:cs="宋体" w:hint="eastAsia"/>
                <w:kern w:val="0"/>
                <w:sz w:val="18"/>
                <w:szCs w:val="18"/>
              </w:rPr>
              <w:t>100.00</w:t>
            </w:r>
          </w:p>
        </w:tc>
        <w:tc>
          <w:tcPr>
            <w:tcW w:w="1417" w:type="dxa"/>
            <w:tcBorders>
              <w:top w:val="nil"/>
              <w:left w:val="nil"/>
              <w:bottom w:val="single" w:sz="4" w:space="0" w:color="auto"/>
              <w:right w:val="single" w:sz="4" w:space="0" w:color="auto"/>
            </w:tcBorders>
            <w:vAlign w:val="center"/>
          </w:tcPr>
          <w:p w:rsidR="005870AB" w:rsidRDefault="007971F2" w:rsidP="00A451D7">
            <w:pPr>
              <w:widowControl/>
              <w:jc w:val="left"/>
              <w:rPr>
                <w:rFonts w:ascii="宋体" w:hAnsi="宋体" w:cs="宋体"/>
                <w:kern w:val="0"/>
                <w:sz w:val="18"/>
                <w:szCs w:val="18"/>
              </w:rPr>
            </w:pPr>
            <w:r>
              <w:rPr>
                <w:rFonts w:ascii="宋体" w:hAnsi="宋体" w:cs="宋体" w:hint="eastAsia"/>
                <w:kern w:val="0"/>
                <w:sz w:val="18"/>
                <w:szCs w:val="18"/>
              </w:rPr>
              <w:t>100.00</w:t>
            </w:r>
          </w:p>
        </w:tc>
        <w:tc>
          <w:tcPr>
            <w:tcW w:w="1560"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p>
        </w:tc>
        <w:tc>
          <w:tcPr>
            <w:tcW w:w="1275"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p>
        </w:tc>
        <w:tc>
          <w:tcPr>
            <w:tcW w:w="1276"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p>
        </w:tc>
      </w:tr>
      <w:tr w:rsidR="005870AB" w:rsidTr="00A451D7">
        <w:trPr>
          <w:trHeight w:val="345"/>
        </w:trPr>
        <w:tc>
          <w:tcPr>
            <w:tcW w:w="1248" w:type="dxa"/>
            <w:gridSpan w:val="3"/>
            <w:tcBorders>
              <w:top w:val="nil"/>
              <w:left w:val="single" w:sz="4" w:space="0" w:color="auto"/>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r w:rsidR="007971F2">
              <w:rPr>
                <w:rFonts w:ascii="宋体" w:hAnsi="宋体" w:cs="宋体" w:hint="eastAsia"/>
                <w:kern w:val="0"/>
                <w:sz w:val="18"/>
                <w:szCs w:val="18"/>
              </w:rPr>
              <w:t>2060701</w:t>
            </w:r>
          </w:p>
        </w:tc>
        <w:tc>
          <w:tcPr>
            <w:tcW w:w="2829" w:type="dxa"/>
            <w:tcBorders>
              <w:top w:val="nil"/>
              <w:left w:val="nil"/>
              <w:bottom w:val="single" w:sz="4" w:space="0" w:color="auto"/>
              <w:right w:val="single" w:sz="4" w:space="0" w:color="auto"/>
            </w:tcBorders>
            <w:vAlign w:val="center"/>
          </w:tcPr>
          <w:p w:rsidR="005870AB" w:rsidRDefault="007971F2" w:rsidP="00A451D7">
            <w:pPr>
              <w:widowControl/>
              <w:jc w:val="left"/>
              <w:rPr>
                <w:rFonts w:ascii="宋体" w:hAnsi="宋体" w:cs="宋体"/>
                <w:kern w:val="0"/>
                <w:sz w:val="18"/>
                <w:szCs w:val="18"/>
              </w:rPr>
            </w:pPr>
            <w:r>
              <w:rPr>
                <w:rFonts w:ascii="宋体" w:hAnsi="宋体" w:cs="宋体" w:hint="eastAsia"/>
                <w:kern w:val="0"/>
                <w:sz w:val="18"/>
                <w:szCs w:val="18"/>
              </w:rPr>
              <w:t>机构运行</w:t>
            </w:r>
          </w:p>
        </w:tc>
        <w:tc>
          <w:tcPr>
            <w:tcW w:w="1418" w:type="dxa"/>
            <w:tcBorders>
              <w:top w:val="nil"/>
              <w:left w:val="nil"/>
              <w:bottom w:val="single" w:sz="4" w:space="0" w:color="auto"/>
              <w:right w:val="single" w:sz="4" w:space="0" w:color="auto"/>
            </w:tcBorders>
            <w:vAlign w:val="center"/>
          </w:tcPr>
          <w:p w:rsidR="005870AB" w:rsidRDefault="007971F2" w:rsidP="00A451D7">
            <w:pPr>
              <w:widowControl/>
              <w:jc w:val="left"/>
              <w:rPr>
                <w:rFonts w:ascii="宋体" w:hAnsi="宋体" w:cs="宋体"/>
                <w:kern w:val="0"/>
                <w:sz w:val="18"/>
                <w:szCs w:val="18"/>
              </w:rPr>
            </w:pPr>
            <w:r>
              <w:rPr>
                <w:rFonts w:ascii="宋体" w:hAnsi="宋体" w:cs="宋体" w:hint="eastAsia"/>
                <w:kern w:val="0"/>
                <w:sz w:val="18"/>
                <w:szCs w:val="18"/>
              </w:rPr>
              <w:t>1204.52</w:t>
            </w:r>
            <w:r w:rsidR="005870AB">
              <w:rPr>
                <w:rFonts w:ascii="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vAlign w:val="center"/>
          </w:tcPr>
          <w:p w:rsidR="005870AB" w:rsidRDefault="007971F2" w:rsidP="00A451D7">
            <w:pPr>
              <w:widowControl/>
              <w:jc w:val="left"/>
              <w:rPr>
                <w:rFonts w:ascii="宋体" w:hAnsi="宋体" w:cs="宋体"/>
                <w:kern w:val="0"/>
                <w:sz w:val="18"/>
                <w:szCs w:val="18"/>
              </w:rPr>
            </w:pPr>
            <w:r>
              <w:rPr>
                <w:rFonts w:ascii="宋体" w:hAnsi="宋体" w:cs="宋体" w:hint="eastAsia"/>
                <w:kern w:val="0"/>
                <w:sz w:val="18"/>
                <w:szCs w:val="18"/>
              </w:rPr>
              <w:t>1203.56</w:t>
            </w:r>
            <w:r w:rsidR="005870AB">
              <w:rPr>
                <w:rFonts w:ascii="宋体" w:hAnsi="宋体" w:cs="宋体" w:hint="eastAsia"/>
                <w:kern w:val="0"/>
                <w:sz w:val="18"/>
                <w:szCs w:val="18"/>
              </w:rPr>
              <w:t xml:space="preserve">　</w:t>
            </w:r>
          </w:p>
        </w:tc>
        <w:tc>
          <w:tcPr>
            <w:tcW w:w="1560"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5"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vAlign w:val="center"/>
          </w:tcPr>
          <w:p w:rsidR="005870AB" w:rsidRDefault="007971F2" w:rsidP="00A451D7">
            <w:pPr>
              <w:widowControl/>
              <w:jc w:val="left"/>
              <w:rPr>
                <w:rFonts w:ascii="宋体" w:hAnsi="宋体" w:cs="宋体"/>
                <w:kern w:val="0"/>
                <w:sz w:val="18"/>
                <w:szCs w:val="18"/>
              </w:rPr>
            </w:pPr>
            <w:r>
              <w:rPr>
                <w:rFonts w:ascii="宋体" w:hAnsi="宋体" w:cs="宋体" w:hint="eastAsia"/>
                <w:kern w:val="0"/>
                <w:sz w:val="18"/>
                <w:szCs w:val="18"/>
              </w:rPr>
              <w:t>0.96</w:t>
            </w:r>
            <w:r w:rsidR="005870AB">
              <w:rPr>
                <w:rFonts w:ascii="宋体" w:hAnsi="宋体" w:cs="宋体" w:hint="eastAsia"/>
                <w:kern w:val="0"/>
                <w:sz w:val="18"/>
                <w:szCs w:val="18"/>
              </w:rPr>
              <w:t xml:space="preserve">　</w:t>
            </w:r>
          </w:p>
        </w:tc>
      </w:tr>
      <w:tr w:rsidR="005870AB" w:rsidTr="00A451D7">
        <w:trPr>
          <w:trHeight w:val="345"/>
        </w:trPr>
        <w:tc>
          <w:tcPr>
            <w:tcW w:w="1248" w:type="dxa"/>
            <w:gridSpan w:val="3"/>
            <w:tcBorders>
              <w:top w:val="nil"/>
              <w:left w:val="single" w:sz="4" w:space="0" w:color="auto"/>
              <w:bottom w:val="single" w:sz="4" w:space="0" w:color="auto"/>
              <w:right w:val="single" w:sz="4" w:space="0" w:color="auto"/>
            </w:tcBorders>
            <w:vAlign w:val="center"/>
          </w:tcPr>
          <w:p w:rsidR="007971F2"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r w:rsidR="007971F2">
              <w:rPr>
                <w:rFonts w:ascii="宋体" w:hAnsi="宋体" w:cs="宋体" w:hint="eastAsia"/>
                <w:kern w:val="0"/>
                <w:sz w:val="18"/>
                <w:szCs w:val="18"/>
              </w:rPr>
              <w:t>2060705</w:t>
            </w:r>
          </w:p>
        </w:tc>
        <w:tc>
          <w:tcPr>
            <w:tcW w:w="2829"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r w:rsidR="007971F2">
              <w:rPr>
                <w:rFonts w:ascii="宋体" w:hAnsi="宋体" w:cs="宋体" w:hint="eastAsia"/>
                <w:kern w:val="0"/>
                <w:sz w:val="18"/>
                <w:szCs w:val="18"/>
              </w:rPr>
              <w:t>科技馆站</w:t>
            </w:r>
          </w:p>
        </w:tc>
        <w:tc>
          <w:tcPr>
            <w:tcW w:w="1418" w:type="dxa"/>
            <w:tcBorders>
              <w:top w:val="nil"/>
              <w:left w:val="nil"/>
              <w:bottom w:val="single" w:sz="4" w:space="0" w:color="auto"/>
              <w:right w:val="single" w:sz="4" w:space="0" w:color="auto"/>
            </w:tcBorders>
            <w:vAlign w:val="center"/>
          </w:tcPr>
          <w:p w:rsidR="005870AB" w:rsidRDefault="007971F2" w:rsidP="00A451D7">
            <w:pPr>
              <w:widowControl/>
              <w:jc w:val="left"/>
              <w:rPr>
                <w:rFonts w:ascii="宋体" w:hAnsi="宋体" w:cs="宋体"/>
                <w:kern w:val="0"/>
                <w:sz w:val="18"/>
                <w:szCs w:val="18"/>
              </w:rPr>
            </w:pPr>
            <w:r>
              <w:rPr>
                <w:rFonts w:ascii="宋体" w:hAnsi="宋体" w:cs="宋体" w:hint="eastAsia"/>
                <w:kern w:val="0"/>
                <w:sz w:val="18"/>
                <w:szCs w:val="18"/>
              </w:rPr>
              <w:t>734.60</w:t>
            </w:r>
            <w:r w:rsidR="005870AB">
              <w:rPr>
                <w:rFonts w:ascii="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vAlign w:val="center"/>
          </w:tcPr>
          <w:p w:rsidR="005870AB" w:rsidRDefault="007971F2" w:rsidP="00A451D7">
            <w:pPr>
              <w:widowControl/>
              <w:jc w:val="left"/>
              <w:rPr>
                <w:rFonts w:ascii="宋体" w:hAnsi="宋体" w:cs="宋体"/>
                <w:kern w:val="0"/>
                <w:sz w:val="18"/>
                <w:szCs w:val="18"/>
              </w:rPr>
            </w:pPr>
            <w:r>
              <w:rPr>
                <w:rFonts w:ascii="宋体" w:hAnsi="宋体" w:cs="宋体" w:hint="eastAsia"/>
                <w:kern w:val="0"/>
                <w:sz w:val="18"/>
                <w:szCs w:val="18"/>
              </w:rPr>
              <w:t>633.80</w:t>
            </w:r>
            <w:r w:rsidR="005870AB">
              <w:rPr>
                <w:rFonts w:ascii="宋体" w:hAnsi="宋体" w:cs="宋体" w:hint="eastAsia"/>
                <w:kern w:val="0"/>
                <w:sz w:val="18"/>
                <w:szCs w:val="18"/>
              </w:rPr>
              <w:t xml:space="preserve">　</w:t>
            </w:r>
          </w:p>
        </w:tc>
        <w:tc>
          <w:tcPr>
            <w:tcW w:w="1560" w:type="dxa"/>
            <w:tcBorders>
              <w:top w:val="nil"/>
              <w:left w:val="nil"/>
              <w:bottom w:val="single" w:sz="4" w:space="0" w:color="auto"/>
              <w:right w:val="single" w:sz="4" w:space="0" w:color="auto"/>
            </w:tcBorders>
            <w:vAlign w:val="center"/>
          </w:tcPr>
          <w:p w:rsidR="005870AB" w:rsidRDefault="007971F2" w:rsidP="00A451D7">
            <w:pPr>
              <w:widowControl/>
              <w:jc w:val="left"/>
              <w:rPr>
                <w:rFonts w:ascii="宋体" w:hAnsi="宋体" w:cs="宋体"/>
                <w:kern w:val="0"/>
                <w:sz w:val="18"/>
                <w:szCs w:val="18"/>
              </w:rPr>
            </w:pPr>
            <w:r>
              <w:rPr>
                <w:rFonts w:ascii="宋体" w:hAnsi="宋体" w:cs="宋体" w:hint="eastAsia"/>
                <w:kern w:val="0"/>
                <w:sz w:val="18"/>
                <w:szCs w:val="18"/>
              </w:rPr>
              <w:t>99.50</w:t>
            </w:r>
            <w:r w:rsidR="005870AB">
              <w:rPr>
                <w:rFonts w:ascii="宋体" w:hAnsi="宋体" w:cs="宋体" w:hint="eastAsia"/>
                <w:kern w:val="0"/>
                <w:sz w:val="18"/>
                <w:szCs w:val="18"/>
              </w:rPr>
              <w:t xml:space="preserve">　</w:t>
            </w:r>
          </w:p>
        </w:tc>
        <w:tc>
          <w:tcPr>
            <w:tcW w:w="1275"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vAlign w:val="center"/>
          </w:tcPr>
          <w:p w:rsidR="005870AB" w:rsidRDefault="007971F2" w:rsidP="00A451D7">
            <w:pPr>
              <w:widowControl/>
              <w:jc w:val="left"/>
              <w:rPr>
                <w:rFonts w:ascii="宋体" w:hAnsi="宋体" w:cs="宋体"/>
                <w:kern w:val="0"/>
                <w:sz w:val="18"/>
                <w:szCs w:val="18"/>
              </w:rPr>
            </w:pPr>
            <w:r>
              <w:rPr>
                <w:rFonts w:ascii="宋体" w:hAnsi="宋体" w:cs="宋体" w:hint="eastAsia"/>
                <w:kern w:val="0"/>
                <w:sz w:val="18"/>
                <w:szCs w:val="18"/>
              </w:rPr>
              <w:t>1.30</w:t>
            </w:r>
            <w:r w:rsidR="005870AB">
              <w:rPr>
                <w:rFonts w:ascii="宋体" w:hAnsi="宋体" w:cs="宋体" w:hint="eastAsia"/>
                <w:kern w:val="0"/>
                <w:sz w:val="18"/>
                <w:szCs w:val="18"/>
              </w:rPr>
              <w:t xml:space="preserve">　</w:t>
            </w:r>
          </w:p>
        </w:tc>
      </w:tr>
      <w:tr w:rsidR="005870AB" w:rsidTr="00A451D7">
        <w:trPr>
          <w:trHeight w:val="345"/>
        </w:trPr>
        <w:tc>
          <w:tcPr>
            <w:tcW w:w="1248" w:type="dxa"/>
            <w:gridSpan w:val="3"/>
            <w:tcBorders>
              <w:top w:val="nil"/>
              <w:left w:val="single" w:sz="4" w:space="0" w:color="auto"/>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r w:rsidR="007971F2">
              <w:rPr>
                <w:rFonts w:ascii="宋体" w:hAnsi="宋体" w:cs="宋体" w:hint="eastAsia"/>
                <w:kern w:val="0"/>
                <w:sz w:val="18"/>
                <w:szCs w:val="18"/>
              </w:rPr>
              <w:t>2060799</w:t>
            </w:r>
          </w:p>
        </w:tc>
        <w:tc>
          <w:tcPr>
            <w:tcW w:w="2829" w:type="dxa"/>
            <w:tcBorders>
              <w:top w:val="nil"/>
              <w:left w:val="nil"/>
              <w:bottom w:val="single" w:sz="4" w:space="0" w:color="auto"/>
              <w:right w:val="single" w:sz="4" w:space="0" w:color="auto"/>
            </w:tcBorders>
            <w:vAlign w:val="center"/>
          </w:tcPr>
          <w:p w:rsidR="005870AB" w:rsidRDefault="007971F2" w:rsidP="00A451D7">
            <w:pPr>
              <w:widowControl/>
              <w:jc w:val="left"/>
              <w:rPr>
                <w:rFonts w:ascii="宋体" w:hAnsi="宋体" w:cs="宋体"/>
                <w:kern w:val="0"/>
                <w:sz w:val="18"/>
                <w:szCs w:val="18"/>
              </w:rPr>
            </w:pPr>
            <w:r>
              <w:rPr>
                <w:rFonts w:ascii="宋体" w:hAnsi="宋体" w:cs="宋体" w:hint="eastAsia"/>
                <w:kern w:val="0"/>
                <w:sz w:val="18"/>
                <w:szCs w:val="18"/>
              </w:rPr>
              <w:t>其他科学技术普及支出</w:t>
            </w:r>
            <w:r w:rsidR="005870AB">
              <w:rPr>
                <w:rFonts w:ascii="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tcPr>
          <w:p w:rsidR="005870AB" w:rsidRDefault="007971F2" w:rsidP="00A451D7">
            <w:pPr>
              <w:widowControl/>
              <w:jc w:val="left"/>
              <w:rPr>
                <w:rFonts w:ascii="宋体" w:hAnsi="宋体" w:cs="宋体"/>
                <w:kern w:val="0"/>
                <w:sz w:val="18"/>
                <w:szCs w:val="18"/>
              </w:rPr>
            </w:pPr>
            <w:r>
              <w:rPr>
                <w:rFonts w:ascii="宋体" w:hAnsi="宋体" w:cs="宋体" w:hint="eastAsia"/>
                <w:kern w:val="0"/>
                <w:sz w:val="18"/>
                <w:szCs w:val="18"/>
              </w:rPr>
              <w:t>898.51</w:t>
            </w:r>
            <w:r w:rsidR="005870AB">
              <w:rPr>
                <w:rFonts w:ascii="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vAlign w:val="center"/>
          </w:tcPr>
          <w:p w:rsidR="005870AB" w:rsidRDefault="007971F2" w:rsidP="00A451D7">
            <w:pPr>
              <w:widowControl/>
              <w:jc w:val="left"/>
              <w:rPr>
                <w:rFonts w:ascii="宋体" w:hAnsi="宋体" w:cs="宋体"/>
                <w:kern w:val="0"/>
                <w:sz w:val="18"/>
                <w:szCs w:val="18"/>
              </w:rPr>
            </w:pPr>
            <w:r>
              <w:rPr>
                <w:rFonts w:ascii="宋体" w:hAnsi="宋体" w:cs="宋体" w:hint="eastAsia"/>
                <w:kern w:val="0"/>
                <w:sz w:val="18"/>
                <w:szCs w:val="18"/>
              </w:rPr>
              <w:t>898.51</w:t>
            </w:r>
            <w:r w:rsidR="005870AB">
              <w:rPr>
                <w:rFonts w:ascii="宋体" w:hAnsi="宋体" w:cs="宋体" w:hint="eastAsia"/>
                <w:kern w:val="0"/>
                <w:sz w:val="18"/>
                <w:szCs w:val="18"/>
              </w:rPr>
              <w:t xml:space="preserve">　</w:t>
            </w:r>
          </w:p>
        </w:tc>
        <w:tc>
          <w:tcPr>
            <w:tcW w:w="1560"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5"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5870AB" w:rsidTr="00A451D7">
        <w:trPr>
          <w:trHeight w:val="345"/>
        </w:trPr>
        <w:tc>
          <w:tcPr>
            <w:tcW w:w="1248" w:type="dxa"/>
            <w:gridSpan w:val="3"/>
            <w:tcBorders>
              <w:top w:val="nil"/>
              <w:left w:val="single" w:sz="4" w:space="0" w:color="auto"/>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r w:rsidR="007971F2">
              <w:rPr>
                <w:rFonts w:ascii="宋体" w:hAnsi="宋体" w:cs="宋体" w:hint="eastAsia"/>
                <w:kern w:val="0"/>
                <w:sz w:val="18"/>
                <w:szCs w:val="18"/>
              </w:rPr>
              <w:t>2080505</w:t>
            </w:r>
          </w:p>
        </w:tc>
        <w:tc>
          <w:tcPr>
            <w:tcW w:w="2829" w:type="dxa"/>
            <w:tcBorders>
              <w:top w:val="nil"/>
              <w:left w:val="nil"/>
              <w:bottom w:val="single" w:sz="4" w:space="0" w:color="auto"/>
              <w:right w:val="single" w:sz="4" w:space="0" w:color="auto"/>
            </w:tcBorders>
            <w:vAlign w:val="center"/>
          </w:tcPr>
          <w:p w:rsidR="005870AB" w:rsidRDefault="007971F2" w:rsidP="00A451D7">
            <w:pPr>
              <w:widowControl/>
              <w:jc w:val="left"/>
              <w:rPr>
                <w:rFonts w:ascii="宋体" w:hAnsi="宋体" w:cs="宋体"/>
                <w:kern w:val="0"/>
                <w:sz w:val="18"/>
                <w:szCs w:val="18"/>
              </w:rPr>
            </w:pPr>
            <w:r>
              <w:rPr>
                <w:rFonts w:ascii="宋体" w:hAnsi="宋体" w:cs="宋体" w:hint="eastAsia"/>
                <w:kern w:val="0"/>
                <w:sz w:val="18"/>
                <w:szCs w:val="18"/>
              </w:rPr>
              <w:t>机关事业单位基本养老保险缴费等支出</w:t>
            </w:r>
            <w:r w:rsidR="005870AB">
              <w:rPr>
                <w:rFonts w:ascii="宋体" w:hAnsi="宋体" w:cs="宋体" w:hint="eastAsia"/>
                <w:kern w:val="0"/>
                <w:sz w:val="18"/>
                <w:szCs w:val="18"/>
              </w:rPr>
              <w:t xml:space="preserve">　</w:t>
            </w:r>
          </w:p>
        </w:tc>
        <w:tc>
          <w:tcPr>
            <w:tcW w:w="1418" w:type="dxa"/>
            <w:tcBorders>
              <w:top w:val="nil"/>
              <w:left w:val="nil"/>
              <w:bottom w:val="single" w:sz="4" w:space="0" w:color="auto"/>
              <w:right w:val="single" w:sz="4" w:space="0" w:color="auto"/>
            </w:tcBorders>
            <w:vAlign w:val="center"/>
          </w:tcPr>
          <w:p w:rsidR="005870AB" w:rsidRDefault="007971F2" w:rsidP="00A451D7">
            <w:pPr>
              <w:widowControl/>
              <w:jc w:val="left"/>
              <w:rPr>
                <w:rFonts w:ascii="宋体" w:hAnsi="宋体" w:cs="宋体"/>
                <w:kern w:val="0"/>
                <w:sz w:val="18"/>
                <w:szCs w:val="18"/>
              </w:rPr>
            </w:pPr>
            <w:r>
              <w:rPr>
                <w:rFonts w:ascii="宋体" w:hAnsi="宋体" w:cs="宋体" w:hint="eastAsia"/>
                <w:kern w:val="0"/>
                <w:sz w:val="18"/>
                <w:szCs w:val="18"/>
              </w:rPr>
              <w:t>35.88</w:t>
            </w:r>
            <w:r w:rsidR="005870AB">
              <w:rPr>
                <w:rFonts w:ascii="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vAlign w:val="center"/>
          </w:tcPr>
          <w:p w:rsidR="005870AB" w:rsidRDefault="007971F2" w:rsidP="00A451D7">
            <w:pPr>
              <w:widowControl/>
              <w:jc w:val="left"/>
              <w:rPr>
                <w:rFonts w:ascii="宋体" w:hAnsi="宋体" w:cs="宋体"/>
                <w:kern w:val="0"/>
                <w:sz w:val="18"/>
                <w:szCs w:val="18"/>
              </w:rPr>
            </w:pPr>
            <w:r>
              <w:rPr>
                <w:rFonts w:ascii="宋体" w:hAnsi="宋体" w:cs="宋体" w:hint="eastAsia"/>
                <w:kern w:val="0"/>
                <w:sz w:val="18"/>
                <w:szCs w:val="18"/>
              </w:rPr>
              <w:t>35.88</w:t>
            </w:r>
            <w:r w:rsidR="005870AB">
              <w:rPr>
                <w:rFonts w:ascii="宋体" w:hAnsi="宋体" w:cs="宋体" w:hint="eastAsia"/>
                <w:kern w:val="0"/>
                <w:sz w:val="18"/>
                <w:szCs w:val="18"/>
              </w:rPr>
              <w:t xml:space="preserve">　</w:t>
            </w:r>
          </w:p>
        </w:tc>
        <w:tc>
          <w:tcPr>
            <w:tcW w:w="1560"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5"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5870AB" w:rsidTr="00A451D7">
        <w:trPr>
          <w:trHeight w:val="345"/>
        </w:trPr>
        <w:tc>
          <w:tcPr>
            <w:tcW w:w="1248" w:type="dxa"/>
            <w:gridSpan w:val="3"/>
            <w:tcBorders>
              <w:top w:val="nil"/>
              <w:left w:val="single" w:sz="4" w:space="0" w:color="auto"/>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r w:rsidR="007971F2">
              <w:rPr>
                <w:rFonts w:ascii="宋体" w:hAnsi="宋体" w:cs="宋体" w:hint="eastAsia"/>
                <w:kern w:val="0"/>
                <w:sz w:val="18"/>
                <w:szCs w:val="18"/>
              </w:rPr>
              <w:t>2169999</w:t>
            </w:r>
          </w:p>
        </w:tc>
        <w:tc>
          <w:tcPr>
            <w:tcW w:w="2829"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r w:rsidR="007971F2">
              <w:rPr>
                <w:rFonts w:ascii="宋体" w:hAnsi="宋体" w:cs="宋体" w:hint="eastAsia"/>
                <w:kern w:val="0"/>
                <w:sz w:val="18"/>
                <w:szCs w:val="18"/>
              </w:rPr>
              <w:t>其他商业服务业等支出</w:t>
            </w:r>
          </w:p>
        </w:tc>
        <w:tc>
          <w:tcPr>
            <w:tcW w:w="1418" w:type="dxa"/>
            <w:tcBorders>
              <w:top w:val="nil"/>
              <w:left w:val="nil"/>
              <w:bottom w:val="single" w:sz="4" w:space="0" w:color="auto"/>
              <w:right w:val="single" w:sz="4" w:space="0" w:color="auto"/>
            </w:tcBorders>
            <w:vAlign w:val="center"/>
          </w:tcPr>
          <w:p w:rsidR="005870AB" w:rsidRDefault="007971F2" w:rsidP="00A451D7">
            <w:pPr>
              <w:widowControl/>
              <w:jc w:val="left"/>
              <w:rPr>
                <w:rFonts w:ascii="宋体" w:hAnsi="宋体" w:cs="宋体"/>
                <w:kern w:val="0"/>
                <w:sz w:val="18"/>
                <w:szCs w:val="18"/>
              </w:rPr>
            </w:pPr>
            <w:r>
              <w:rPr>
                <w:rFonts w:ascii="宋体" w:hAnsi="宋体" w:cs="宋体" w:hint="eastAsia"/>
                <w:kern w:val="0"/>
                <w:sz w:val="18"/>
                <w:szCs w:val="18"/>
              </w:rPr>
              <w:t>19.95</w:t>
            </w:r>
            <w:r w:rsidR="005870AB">
              <w:rPr>
                <w:rFonts w:ascii="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vAlign w:val="center"/>
          </w:tcPr>
          <w:p w:rsidR="005870AB" w:rsidRDefault="007971F2" w:rsidP="00A451D7">
            <w:pPr>
              <w:widowControl/>
              <w:jc w:val="left"/>
              <w:rPr>
                <w:rFonts w:ascii="宋体" w:hAnsi="宋体" w:cs="宋体"/>
                <w:kern w:val="0"/>
                <w:sz w:val="18"/>
                <w:szCs w:val="18"/>
              </w:rPr>
            </w:pPr>
            <w:r>
              <w:rPr>
                <w:rFonts w:ascii="宋体" w:hAnsi="宋体" w:cs="宋体" w:hint="eastAsia"/>
                <w:kern w:val="0"/>
                <w:sz w:val="18"/>
                <w:szCs w:val="18"/>
              </w:rPr>
              <w:t>19.95</w:t>
            </w:r>
            <w:r w:rsidR="005870AB">
              <w:rPr>
                <w:rFonts w:ascii="宋体" w:hAnsi="宋体" w:cs="宋体" w:hint="eastAsia"/>
                <w:kern w:val="0"/>
                <w:sz w:val="18"/>
                <w:szCs w:val="18"/>
              </w:rPr>
              <w:t xml:space="preserve">　</w:t>
            </w:r>
          </w:p>
        </w:tc>
        <w:tc>
          <w:tcPr>
            <w:tcW w:w="1560"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5"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5870AB" w:rsidTr="00A451D7">
        <w:trPr>
          <w:trHeight w:val="345"/>
        </w:trPr>
        <w:tc>
          <w:tcPr>
            <w:tcW w:w="1248" w:type="dxa"/>
            <w:gridSpan w:val="3"/>
            <w:tcBorders>
              <w:top w:val="nil"/>
              <w:left w:val="single" w:sz="4" w:space="0" w:color="auto"/>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r w:rsidR="007971F2">
              <w:rPr>
                <w:rFonts w:ascii="宋体" w:hAnsi="宋体" w:cs="宋体" w:hint="eastAsia"/>
                <w:kern w:val="0"/>
                <w:sz w:val="18"/>
                <w:szCs w:val="18"/>
              </w:rPr>
              <w:t>2210201</w:t>
            </w:r>
          </w:p>
        </w:tc>
        <w:tc>
          <w:tcPr>
            <w:tcW w:w="2829"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r w:rsidR="007971F2">
              <w:rPr>
                <w:rFonts w:ascii="宋体" w:hAnsi="宋体" w:cs="宋体" w:hint="eastAsia"/>
                <w:kern w:val="0"/>
                <w:sz w:val="18"/>
                <w:szCs w:val="18"/>
              </w:rPr>
              <w:t>住房公积金</w:t>
            </w:r>
          </w:p>
        </w:tc>
        <w:tc>
          <w:tcPr>
            <w:tcW w:w="1418" w:type="dxa"/>
            <w:tcBorders>
              <w:top w:val="nil"/>
              <w:left w:val="nil"/>
              <w:bottom w:val="single" w:sz="4" w:space="0" w:color="auto"/>
              <w:right w:val="single" w:sz="4" w:space="0" w:color="auto"/>
            </w:tcBorders>
            <w:vAlign w:val="center"/>
          </w:tcPr>
          <w:p w:rsidR="005870AB" w:rsidRDefault="007971F2" w:rsidP="00A451D7">
            <w:pPr>
              <w:widowControl/>
              <w:jc w:val="left"/>
              <w:rPr>
                <w:rFonts w:ascii="宋体" w:hAnsi="宋体" w:cs="宋体"/>
                <w:kern w:val="0"/>
                <w:sz w:val="18"/>
                <w:szCs w:val="18"/>
              </w:rPr>
            </w:pPr>
            <w:r>
              <w:rPr>
                <w:rFonts w:ascii="宋体" w:hAnsi="宋体" w:cs="宋体" w:hint="eastAsia"/>
                <w:kern w:val="0"/>
                <w:sz w:val="18"/>
                <w:szCs w:val="18"/>
              </w:rPr>
              <w:t>53.43</w:t>
            </w:r>
            <w:r w:rsidR="005870AB">
              <w:rPr>
                <w:rFonts w:ascii="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vAlign w:val="center"/>
          </w:tcPr>
          <w:p w:rsidR="005870AB" w:rsidRDefault="007971F2" w:rsidP="00A451D7">
            <w:pPr>
              <w:widowControl/>
              <w:jc w:val="left"/>
              <w:rPr>
                <w:rFonts w:ascii="宋体" w:hAnsi="宋体" w:cs="宋体"/>
                <w:kern w:val="0"/>
                <w:sz w:val="18"/>
                <w:szCs w:val="18"/>
              </w:rPr>
            </w:pPr>
            <w:r>
              <w:rPr>
                <w:rFonts w:ascii="宋体" w:hAnsi="宋体" w:cs="宋体" w:hint="eastAsia"/>
                <w:kern w:val="0"/>
                <w:sz w:val="18"/>
                <w:szCs w:val="18"/>
              </w:rPr>
              <w:t>53.43</w:t>
            </w:r>
            <w:r w:rsidR="005870AB">
              <w:rPr>
                <w:rFonts w:ascii="宋体" w:hAnsi="宋体" w:cs="宋体" w:hint="eastAsia"/>
                <w:kern w:val="0"/>
                <w:sz w:val="18"/>
                <w:szCs w:val="18"/>
              </w:rPr>
              <w:t xml:space="preserve">　</w:t>
            </w:r>
          </w:p>
        </w:tc>
        <w:tc>
          <w:tcPr>
            <w:tcW w:w="1560"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5"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5870AB" w:rsidTr="00A451D7">
        <w:trPr>
          <w:trHeight w:val="345"/>
        </w:trPr>
        <w:tc>
          <w:tcPr>
            <w:tcW w:w="1248" w:type="dxa"/>
            <w:gridSpan w:val="3"/>
            <w:tcBorders>
              <w:top w:val="nil"/>
              <w:left w:val="single" w:sz="4" w:space="0" w:color="auto"/>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r w:rsidR="007971F2">
              <w:rPr>
                <w:rFonts w:ascii="宋体" w:hAnsi="宋体" w:cs="宋体" w:hint="eastAsia"/>
                <w:kern w:val="0"/>
                <w:sz w:val="18"/>
                <w:szCs w:val="18"/>
              </w:rPr>
              <w:t>2210202</w:t>
            </w:r>
          </w:p>
        </w:tc>
        <w:tc>
          <w:tcPr>
            <w:tcW w:w="2829"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r w:rsidR="007971F2">
              <w:rPr>
                <w:rFonts w:ascii="宋体" w:hAnsi="宋体" w:cs="宋体" w:hint="eastAsia"/>
                <w:kern w:val="0"/>
                <w:sz w:val="18"/>
                <w:szCs w:val="18"/>
              </w:rPr>
              <w:t>提租补贴</w:t>
            </w:r>
          </w:p>
        </w:tc>
        <w:tc>
          <w:tcPr>
            <w:tcW w:w="1418" w:type="dxa"/>
            <w:tcBorders>
              <w:top w:val="nil"/>
              <w:left w:val="nil"/>
              <w:bottom w:val="single" w:sz="4" w:space="0" w:color="auto"/>
              <w:right w:val="single" w:sz="4" w:space="0" w:color="auto"/>
            </w:tcBorders>
            <w:vAlign w:val="center"/>
          </w:tcPr>
          <w:p w:rsidR="005870AB" w:rsidRDefault="007971F2" w:rsidP="00A451D7">
            <w:pPr>
              <w:widowControl/>
              <w:jc w:val="left"/>
              <w:rPr>
                <w:rFonts w:ascii="宋体" w:hAnsi="宋体" w:cs="宋体"/>
                <w:kern w:val="0"/>
                <w:sz w:val="18"/>
                <w:szCs w:val="18"/>
              </w:rPr>
            </w:pPr>
            <w:r>
              <w:rPr>
                <w:rFonts w:ascii="宋体" w:hAnsi="宋体" w:cs="宋体" w:hint="eastAsia"/>
                <w:kern w:val="0"/>
                <w:sz w:val="18"/>
                <w:szCs w:val="18"/>
              </w:rPr>
              <w:t>8.71</w:t>
            </w:r>
            <w:r w:rsidR="005870AB">
              <w:rPr>
                <w:rFonts w:ascii="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vAlign w:val="center"/>
          </w:tcPr>
          <w:p w:rsidR="005870AB" w:rsidRDefault="007971F2" w:rsidP="00A451D7">
            <w:pPr>
              <w:widowControl/>
              <w:jc w:val="left"/>
              <w:rPr>
                <w:rFonts w:ascii="宋体" w:hAnsi="宋体" w:cs="宋体"/>
                <w:kern w:val="0"/>
                <w:sz w:val="18"/>
                <w:szCs w:val="18"/>
              </w:rPr>
            </w:pPr>
            <w:r>
              <w:rPr>
                <w:rFonts w:ascii="宋体" w:hAnsi="宋体" w:cs="宋体" w:hint="eastAsia"/>
                <w:kern w:val="0"/>
                <w:sz w:val="18"/>
                <w:szCs w:val="18"/>
              </w:rPr>
              <w:t>8.71</w:t>
            </w:r>
            <w:r w:rsidR="005870AB">
              <w:rPr>
                <w:rFonts w:ascii="宋体" w:hAnsi="宋体" w:cs="宋体" w:hint="eastAsia"/>
                <w:kern w:val="0"/>
                <w:sz w:val="18"/>
                <w:szCs w:val="18"/>
              </w:rPr>
              <w:t xml:space="preserve">　</w:t>
            </w:r>
          </w:p>
        </w:tc>
        <w:tc>
          <w:tcPr>
            <w:tcW w:w="1560"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5"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vAlign w:val="center"/>
          </w:tcPr>
          <w:p w:rsidR="005870AB" w:rsidRDefault="005870AB" w:rsidP="00A451D7">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5870AB" w:rsidTr="00A451D7">
        <w:trPr>
          <w:trHeight w:val="345"/>
        </w:trPr>
        <w:tc>
          <w:tcPr>
            <w:tcW w:w="1248" w:type="dxa"/>
            <w:gridSpan w:val="3"/>
            <w:tcBorders>
              <w:top w:val="nil"/>
              <w:left w:val="single" w:sz="4" w:space="0" w:color="auto"/>
              <w:bottom w:val="single" w:sz="4" w:space="0" w:color="auto"/>
              <w:right w:val="single" w:sz="4" w:space="0" w:color="auto"/>
            </w:tcBorders>
            <w:vAlign w:val="center"/>
          </w:tcPr>
          <w:p w:rsidR="005870AB" w:rsidRDefault="005870AB">
            <w:pPr>
              <w:widowControl/>
              <w:jc w:val="left"/>
              <w:rPr>
                <w:rFonts w:ascii="宋体" w:hAnsi="宋体" w:cs="宋体"/>
                <w:kern w:val="0"/>
                <w:sz w:val="18"/>
                <w:szCs w:val="18"/>
              </w:rPr>
            </w:pPr>
            <w:r>
              <w:rPr>
                <w:rFonts w:ascii="宋体" w:hAnsi="宋体" w:cs="宋体" w:hint="eastAsia"/>
                <w:kern w:val="0"/>
                <w:sz w:val="18"/>
                <w:szCs w:val="18"/>
              </w:rPr>
              <w:t xml:space="preserve">　</w:t>
            </w:r>
            <w:r w:rsidR="007971F2">
              <w:rPr>
                <w:rFonts w:ascii="宋体" w:hAnsi="宋体" w:cs="宋体" w:hint="eastAsia"/>
                <w:kern w:val="0"/>
                <w:sz w:val="18"/>
                <w:szCs w:val="18"/>
              </w:rPr>
              <w:t>2210203</w:t>
            </w:r>
          </w:p>
        </w:tc>
        <w:tc>
          <w:tcPr>
            <w:tcW w:w="282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kern w:val="0"/>
                <w:sz w:val="18"/>
                <w:szCs w:val="18"/>
              </w:rPr>
            </w:pPr>
            <w:r>
              <w:rPr>
                <w:rFonts w:ascii="宋体" w:hAnsi="宋体" w:cs="宋体" w:hint="eastAsia"/>
                <w:kern w:val="0"/>
                <w:sz w:val="18"/>
                <w:szCs w:val="18"/>
              </w:rPr>
              <w:t xml:space="preserve">　</w:t>
            </w:r>
            <w:r w:rsidR="007971F2">
              <w:rPr>
                <w:rFonts w:ascii="宋体" w:hAnsi="宋体" w:cs="宋体" w:hint="eastAsia"/>
                <w:kern w:val="0"/>
                <w:sz w:val="18"/>
                <w:szCs w:val="18"/>
              </w:rPr>
              <w:t>购房补贴</w:t>
            </w:r>
          </w:p>
        </w:tc>
        <w:tc>
          <w:tcPr>
            <w:tcW w:w="1418" w:type="dxa"/>
            <w:tcBorders>
              <w:top w:val="nil"/>
              <w:left w:val="nil"/>
              <w:bottom w:val="single" w:sz="4" w:space="0" w:color="auto"/>
              <w:right w:val="single" w:sz="4" w:space="0" w:color="auto"/>
            </w:tcBorders>
            <w:vAlign w:val="center"/>
          </w:tcPr>
          <w:p w:rsidR="005870AB" w:rsidRDefault="007971F2">
            <w:pPr>
              <w:widowControl/>
              <w:jc w:val="right"/>
              <w:rPr>
                <w:rFonts w:ascii="宋体" w:hAnsi="宋体" w:cs="宋体"/>
                <w:kern w:val="0"/>
                <w:sz w:val="18"/>
                <w:szCs w:val="18"/>
              </w:rPr>
            </w:pPr>
            <w:r>
              <w:rPr>
                <w:rFonts w:ascii="宋体" w:hAnsi="宋体" w:cs="宋体" w:hint="eastAsia"/>
                <w:kern w:val="0"/>
                <w:sz w:val="18"/>
                <w:szCs w:val="18"/>
              </w:rPr>
              <w:t>115.74</w:t>
            </w:r>
            <w:r w:rsidR="005870AB">
              <w:rPr>
                <w:rFonts w:ascii="宋体" w:hAnsi="宋体" w:cs="宋体" w:hint="eastAsia"/>
                <w:kern w:val="0"/>
                <w:sz w:val="18"/>
                <w:szCs w:val="18"/>
              </w:rPr>
              <w:t xml:space="preserve">　</w:t>
            </w:r>
          </w:p>
        </w:tc>
        <w:tc>
          <w:tcPr>
            <w:tcW w:w="1417" w:type="dxa"/>
            <w:tcBorders>
              <w:top w:val="nil"/>
              <w:left w:val="nil"/>
              <w:bottom w:val="single" w:sz="4" w:space="0" w:color="auto"/>
              <w:right w:val="single" w:sz="4" w:space="0" w:color="auto"/>
            </w:tcBorders>
            <w:vAlign w:val="center"/>
          </w:tcPr>
          <w:p w:rsidR="005870AB" w:rsidRDefault="007971F2">
            <w:pPr>
              <w:widowControl/>
              <w:jc w:val="right"/>
              <w:rPr>
                <w:rFonts w:ascii="宋体" w:hAnsi="宋体" w:cs="宋体"/>
                <w:kern w:val="0"/>
                <w:sz w:val="18"/>
                <w:szCs w:val="18"/>
              </w:rPr>
            </w:pPr>
            <w:r>
              <w:rPr>
                <w:rFonts w:ascii="宋体" w:hAnsi="宋体" w:cs="宋体" w:hint="eastAsia"/>
                <w:kern w:val="0"/>
                <w:sz w:val="18"/>
                <w:szCs w:val="18"/>
              </w:rPr>
              <w:t>115.74</w:t>
            </w:r>
            <w:r w:rsidR="005870AB">
              <w:rPr>
                <w:rFonts w:ascii="宋体" w:hAnsi="宋体" w:cs="宋体" w:hint="eastAsia"/>
                <w:kern w:val="0"/>
                <w:sz w:val="18"/>
                <w:szCs w:val="18"/>
              </w:rPr>
              <w:t xml:space="preserve">　</w:t>
            </w:r>
          </w:p>
        </w:tc>
        <w:tc>
          <w:tcPr>
            <w:tcW w:w="1560"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75"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276"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r>
              <w:rPr>
                <w:rFonts w:ascii="宋体" w:hAnsi="宋体" w:cs="宋体" w:hint="eastAsia"/>
                <w:kern w:val="0"/>
                <w:sz w:val="18"/>
                <w:szCs w:val="18"/>
              </w:rPr>
              <w:t xml:space="preserve">　</w:t>
            </w:r>
          </w:p>
        </w:tc>
      </w:tr>
    </w:tbl>
    <w:p w:rsidR="005870AB" w:rsidRDefault="005870AB">
      <w:pPr>
        <w:rPr>
          <w:rFonts w:ascii="宋体" w:hAnsi="宋体" w:cs="宋体"/>
          <w:kern w:val="0"/>
          <w:szCs w:val="21"/>
        </w:rPr>
      </w:pPr>
      <w:r>
        <w:rPr>
          <w:rFonts w:ascii="宋体" w:hAnsi="宋体" w:cs="宋体" w:hint="eastAsia"/>
          <w:kern w:val="0"/>
          <w:szCs w:val="21"/>
        </w:rPr>
        <w:t xml:space="preserve">  注：本表反映部门本年度取得的各项收入情况。</w:t>
      </w:r>
    </w:p>
    <w:p w:rsidR="005870AB" w:rsidRDefault="005870AB">
      <w:pPr>
        <w:jc w:val="right"/>
        <w:rPr>
          <w:rFonts w:ascii="宋体" w:hAnsi="宋体" w:cs="宋体"/>
          <w:b/>
          <w:sz w:val="30"/>
          <w:szCs w:val="30"/>
        </w:rPr>
      </w:pPr>
      <w:r>
        <w:rPr>
          <w:rFonts w:ascii="宋体" w:hAnsi="宋体" w:cs="宋体" w:hint="eastAsia"/>
          <w:b/>
          <w:sz w:val="30"/>
          <w:szCs w:val="30"/>
        </w:rPr>
        <w:br w:type="page"/>
      </w:r>
    </w:p>
    <w:p w:rsidR="005870AB" w:rsidRDefault="005870AB">
      <w:pPr>
        <w:jc w:val="center"/>
        <w:rPr>
          <w:rFonts w:ascii="宋体" w:hAnsi="宋体" w:cs="宋体"/>
          <w:b/>
          <w:kern w:val="0"/>
          <w:sz w:val="30"/>
          <w:szCs w:val="30"/>
        </w:rPr>
      </w:pPr>
      <w:r>
        <w:rPr>
          <w:rFonts w:ascii="宋体" w:hAnsi="宋体" w:cs="宋体" w:hint="eastAsia"/>
          <w:bCs/>
          <w:kern w:val="0"/>
          <w:sz w:val="32"/>
          <w:szCs w:val="32"/>
        </w:rPr>
        <w:lastRenderedPageBreak/>
        <w:t>支出决算表</w:t>
      </w:r>
    </w:p>
    <w:p w:rsidR="005870AB" w:rsidRDefault="005870AB">
      <w:pPr>
        <w:spacing w:line="380" w:lineRule="exact"/>
        <w:jc w:val="right"/>
        <w:rPr>
          <w:rFonts w:ascii="宋体" w:hAnsi="宋体" w:cs="宋体"/>
          <w:kern w:val="0"/>
          <w:szCs w:val="21"/>
        </w:rPr>
      </w:pPr>
      <w:r>
        <w:rPr>
          <w:rFonts w:ascii="宋体" w:hAnsi="宋体" w:cs="宋体" w:hint="eastAsia"/>
          <w:kern w:val="0"/>
          <w:szCs w:val="21"/>
        </w:rPr>
        <w:t>公开03表</w:t>
      </w:r>
    </w:p>
    <w:p w:rsidR="005870AB" w:rsidRDefault="005870AB">
      <w:pPr>
        <w:tabs>
          <w:tab w:val="right" w:pos="13958"/>
        </w:tabs>
        <w:spacing w:line="380" w:lineRule="exact"/>
        <w:ind w:firstLineChars="200" w:firstLine="420"/>
        <w:jc w:val="right"/>
        <w:rPr>
          <w:rFonts w:ascii="宋体" w:hAnsi="宋体" w:cs="宋体"/>
          <w:kern w:val="0"/>
          <w:szCs w:val="21"/>
        </w:rPr>
      </w:pPr>
      <w:r>
        <w:rPr>
          <w:rFonts w:ascii="宋体" w:hAnsi="宋体" w:cs="宋体" w:hint="eastAsia"/>
          <w:kern w:val="0"/>
          <w:szCs w:val="21"/>
        </w:rPr>
        <w:t xml:space="preserve">                                                                                                                  单位：万元</w:t>
      </w:r>
    </w:p>
    <w:tbl>
      <w:tblPr>
        <w:tblpPr w:leftFromText="180" w:rightFromText="180" w:vertAnchor="text" w:tblpY="1"/>
        <w:tblOverlap w:val="never"/>
        <w:tblW w:w="0" w:type="auto"/>
        <w:tblLayout w:type="fixed"/>
        <w:tblLook w:val="0000"/>
      </w:tblPr>
      <w:tblGrid>
        <w:gridCol w:w="580"/>
        <w:gridCol w:w="580"/>
        <w:gridCol w:w="580"/>
        <w:gridCol w:w="3755"/>
        <w:gridCol w:w="1701"/>
        <w:gridCol w:w="1701"/>
        <w:gridCol w:w="1559"/>
        <w:gridCol w:w="1134"/>
        <w:gridCol w:w="665"/>
        <w:gridCol w:w="1620"/>
      </w:tblGrid>
      <w:tr w:rsidR="005870AB" w:rsidTr="00CA5BC5">
        <w:trPr>
          <w:trHeight w:val="765"/>
        </w:trPr>
        <w:tc>
          <w:tcPr>
            <w:tcW w:w="1740" w:type="dxa"/>
            <w:gridSpan w:val="3"/>
            <w:tcBorders>
              <w:top w:val="single" w:sz="4" w:space="0" w:color="auto"/>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科目编码</w:t>
            </w:r>
          </w:p>
        </w:tc>
        <w:tc>
          <w:tcPr>
            <w:tcW w:w="3755" w:type="dxa"/>
            <w:tcBorders>
              <w:top w:val="single" w:sz="4" w:space="0" w:color="auto"/>
              <w:left w:val="nil"/>
              <w:bottom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科目名称</w:t>
            </w:r>
          </w:p>
        </w:tc>
        <w:tc>
          <w:tcPr>
            <w:tcW w:w="1701" w:type="dxa"/>
            <w:tcBorders>
              <w:top w:val="single" w:sz="4" w:space="0" w:color="auto"/>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本年支出合计</w:t>
            </w:r>
          </w:p>
        </w:tc>
        <w:tc>
          <w:tcPr>
            <w:tcW w:w="1701" w:type="dxa"/>
            <w:tcBorders>
              <w:top w:val="single" w:sz="4" w:space="0" w:color="auto"/>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基本支出</w:t>
            </w:r>
          </w:p>
        </w:tc>
        <w:tc>
          <w:tcPr>
            <w:tcW w:w="1559" w:type="dxa"/>
            <w:tcBorders>
              <w:top w:val="single" w:sz="4" w:space="0" w:color="auto"/>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项目支出</w:t>
            </w:r>
          </w:p>
        </w:tc>
        <w:tc>
          <w:tcPr>
            <w:tcW w:w="1134" w:type="dxa"/>
            <w:tcBorders>
              <w:top w:val="single" w:sz="4" w:space="0" w:color="auto"/>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上缴上级 支出</w:t>
            </w:r>
          </w:p>
        </w:tc>
        <w:tc>
          <w:tcPr>
            <w:tcW w:w="665" w:type="dxa"/>
            <w:tcBorders>
              <w:top w:val="single" w:sz="4" w:space="0" w:color="auto"/>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 xml:space="preserve">经营支出    </w:t>
            </w:r>
          </w:p>
        </w:tc>
        <w:tc>
          <w:tcPr>
            <w:tcW w:w="1620" w:type="dxa"/>
            <w:tcBorders>
              <w:top w:val="single" w:sz="4" w:space="0" w:color="auto"/>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对附属单位补助支出</w:t>
            </w:r>
          </w:p>
        </w:tc>
      </w:tr>
      <w:tr w:rsidR="005870AB" w:rsidTr="00CA5BC5">
        <w:trPr>
          <w:trHeight w:val="345"/>
        </w:trPr>
        <w:tc>
          <w:tcPr>
            <w:tcW w:w="580" w:type="dxa"/>
            <w:tcBorders>
              <w:left w:val="single" w:sz="4" w:space="0" w:color="auto"/>
              <w:bottom w:val="nil"/>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类</w:t>
            </w:r>
          </w:p>
        </w:tc>
        <w:tc>
          <w:tcPr>
            <w:tcW w:w="580" w:type="dxa"/>
            <w:tcBorders>
              <w:left w:val="nil"/>
              <w:bottom w:val="nil"/>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款</w:t>
            </w:r>
          </w:p>
        </w:tc>
        <w:tc>
          <w:tcPr>
            <w:tcW w:w="580" w:type="dxa"/>
            <w:tcBorders>
              <w:left w:val="nil"/>
              <w:bottom w:val="nil"/>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项</w:t>
            </w:r>
          </w:p>
        </w:tc>
        <w:tc>
          <w:tcPr>
            <w:tcW w:w="3755" w:type="dxa"/>
            <w:tcBorders>
              <w:top w:val="nil"/>
              <w:left w:val="nil"/>
              <w:bottom w:val="nil"/>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合  计</w:t>
            </w:r>
          </w:p>
        </w:tc>
        <w:tc>
          <w:tcPr>
            <w:tcW w:w="1701" w:type="dxa"/>
            <w:tcBorders>
              <w:top w:val="nil"/>
              <w:left w:val="nil"/>
              <w:bottom w:val="nil"/>
              <w:right w:val="single" w:sz="4" w:space="0" w:color="auto"/>
            </w:tcBorders>
            <w:vAlign w:val="center"/>
          </w:tcPr>
          <w:p w:rsidR="005870AB" w:rsidRDefault="00CA5BC5">
            <w:pPr>
              <w:widowControl/>
              <w:jc w:val="center"/>
              <w:rPr>
                <w:rFonts w:ascii="宋体" w:hAnsi="宋体" w:cs="宋体"/>
                <w:kern w:val="0"/>
                <w:sz w:val="20"/>
                <w:szCs w:val="20"/>
              </w:rPr>
            </w:pPr>
            <w:r>
              <w:rPr>
                <w:rFonts w:ascii="宋体" w:hAnsi="宋体" w:cs="宋体" w:hint="eastAsia"/>
                <w:kern w:val="0"/>
                <w:sz w:val="20"/>
                <w:szCs w:val="20"/>
              </w:rPr>
              <w:t>3396.01</w:t>
            </w:r>
          </w:p>
        </w:tc>
        <w:tc>
          <w:tcPr>
            <w:tcW w:w="1701" w:type="dxa"/>
            <w:tcBorders>
              <w:top w:val="nil"/>
              <w:left w:val="nil"/>
              <w:bottom w:val="nil"/>
              <w:right w:val="single" w:sz="4" w:space="0" w:color="auto"/>
            </w:tcBorders>
            <w:vAlign w:val="center"/>
          </w:tcPr>
          <w:p w:rsidR="005870AB" w:rsidRDefault="00CA5BC5">
            <w:pPr>
              <w:widowControl/>
              <w:jc w:val="center"/>
              <w:rPr>
                <w:rFonts w:ascii="宋体" w:hAnsi="宋体" w:cs="宋体"/>
                <w:kern w:val="0"/>
                <w:sz w:val="20"/>
                <w:szCs w:val="20"/>
              </w:rPr>
            </w:pPr>
            <w:r>
              <w:rPr>
                <w:rFonts w:ascii="宋体" w:hAnsi="宋体" w:cs="宋体" w:hint="eastAsia"/>
                <w:kern w:val="0"/>
                <w:sz w:val="20"/>
                <w:szCs w:val="20"/>
              </w:rPr>
              <w:t>3051.06</w:t>
            </w:r>
          </w:p>
        </w:tc>
        <w:tc>
          <w:tcPr>
            <w:tcW w:w="1559" w:type="dxa"/>
            <w:tcBorders>
              <w:top w:val="nil"/>
              <w:left w:val="nil"/>
              <w:bottom w:val="nil"/>
              <w:right w:val="single" w:sz="4" w:space="0" w:color="auto"/>
            </w:tcBorders>
            <w:vAlign w:val="center"/>
          </w:tcPr>
          <w:p w:rsidR="005870AB" w:rsidRDefault="00CA5BC5">
            <w:pPr>
              <w:widowControl/>
              <w:jc w:val="center"/>
              <w:rPr>
                <w:rFonts w:ascii="宋体" w:hAnsi="宋体" w:cs="宋体"/>
                <w:kern w:val="0"/>
                <w:sz w:val="20"/>
                <w:szCs w:val="20"/>
              </w:rPr>
            </w:pPr>
            <w:r>
              <w:rPr>
                <w:rFonts w:ascii="宋体" w:hAnsi="宋体" w:cs="宋体" w:hint="eastAsia"/>
                <w:kern w:val="0"/>
                <w:sz w:val="20"/>
                <w:szCs w:val="20"/>
              </w:rPr>
              <w:t>344.95</w:t>
            </w:r>
          </w:p>
        </w:tc>
        <w:tc>
          <w:tcPr>
            <w:tcW w:w="1134" w:type="dxa"/>
            <w:tcBorders>
              <w:top w:val="nil"/>
              <w:left w:val="nil"/>
              <w:bottom w:val="nil"/>
              <w:right w:val="single" w:sz="4" w:space="0" w:color="auto"/>
            </w:tcBorders>
            <w:vAlign w:val="center"/>
          </w:tcPr>
          <w:p w:rsidR="005870AB" w:rsidRDefault="005870AB">
            <w:pPr>
              <w:widowControl/>
              <w:jc w:val="center"/>
              <w:rPr>
                <w:rFonts w:ascii="宋体" w:hAnsi="宋体" w:cs="宋体"/>
                <w:kern w:val="0"/>
                <w:sz w:val="20"/>
                <w:szCs w:val="20"/>
              </w:rPr>
            </w:pPr>
          </w:p>
        </w:tc>
        <w:tc>
          <w:tcPr>
            <w:tcW w:w="665" w:type="dxa"/>
            <w:tcBorders>
              <w:top w:val="nil"/>
              <w:left w:val="nil"/>
              <w:bottom w:val="nil"/>
              <w:right w:val="single" w:sz="4" w:space="0" w:color="auto"/>
            </w:tcBorders>
            <w:vAlign w:val="center"/>
          </w:tcPr>
          <w:p w:rsidR="005870AB" w:rsidRDefault="005870AB">
            <w:pPr>
              <w:widowControl/>
              <w:jc w:val="center"/>
              <w:rPr>
                <w:rFonts w:ascii="宋体" w:hAnsi="宋体" w:cs="宋体"/>
                <w:kern w:val="0"/>
                <w:sz w:val="20"/>
                <w:szCs w:val="20"/>
              </w:rPr>
            </w:pPr>
          </w:p>
        </w:tc>
        <w:tc>
          <w:tcPr>
            <w:tcW w:w="1620" w:type="dxa"/>
            <w:tcBorders>
              <w:top w:val="nil"/>
              <w:left w:val="nil"/>
              <w:bottom w:val="nil"/>
              <w:right w:val="single" w:sz="4" w:space="0" w:color="auto"/>
            </w:tcBorders>
            <w:vAlign w:val="center"/>
          </w:tcPr>
          <w:p w:rsidR="005870AB" w:rsidRDefault="005870AB">
            <w:pPr>
              <w:widowControl/>
              <w:jc w:val="center"/>
              <w:rPr>
                <w:rFonts w:ascii="宋体" w:hAnsi="宋体" w:cs="宋体"/>
                <w:kern w:val="0"/>
                <w:sz w:val="20"/>
                <w:szCs w:val="20"/>
              </w:rPr>
            </w:pPr>
          </w:p>
        </w:tc>
      </w:tr>
      <w:tr w:rsidR="005870AB" w:rsidTr="00CA5BC5">
        <w:trPr>
          <w:trHeight w:val="345"/>
        </w:trPr>
        <w:tc>
          <w:tcPr>
            <w:tcW w:w="1740" w:type="dxa"/>
            <w:gridSpan w:val="3"/>
            <w:tcBorders>
              <w:top w:val="single" w:sz="4" w:space="0" w:color="auto"/>
              <w:left w:val="single" w:sz="4" w:space="0" w:color="auto"/>
              <w:bottom w:val="single" w:sz="4" w:space="0" w:color="auto"/>
              <w:right w:val="nil"/>
            </w:tcBorders>
            <w:vAlign w:val="center"/>
          </w:tcPr>
          <w:p w:rsidR="005870AB" w:rsidRDefault="005870AB">
            <w:pPr>
              <w:widowControl/>
              <w:jc w:val="left"/>
              <w:rPr>
                <w:rFonts w:ascii="宋体" w:hAnsi="宋体" w:cs="宋体"/>
                <w:kern w:val="0"/>
                <w:sz w:val="18"/>
                <w:szCs w:val="18"/>
              </w:rPr>
            </w:pPr>
            <w:r>
              <w:rPr>
                <w:rFonts w:ascii="宋体" w:hAnsi="宋体" w:cs="宋体" w:hint="eastAsia"/>
                <w:kern w:val="0"/>
                <w:sz w:val="18"/>
                <w:szCs w:val="18"/>
              </w:rPr>
              <w:t xml:space="preserve">　</w:t>
            </w:r>
            <w:r w:rsidR="00924F66">
              <w:rPr>
                <w:rFonts w:ascii="宋体" w:hAnsi="宋体" w:cs="宋体" w:hint="eastAsia"/>
                <w:kern w:val="0"/>
                <w:sz w:val="18"/>
                <w:szCs w:val="18"/>
              </w:rPr>
              <w:t>2011008</w:t>
            </w:r>
          </w:p>
        </w:tc>
        <w:tc>
          <w:tcPr>
            <w:tcW w:w="3755" w:type="dxa"/>
            <w:tcBorders>
              <w:top w:val="single" w:sz="4" w:space="0" w:color="auto"/>
              <w:left w:val="single" w:sz="4" w:space="0" w:color="auto"/>
              <w:bottom w:val="single" w:sz="4" w:space="0" w:color="auto"/>
              <w:right w:val="single" w:sz="4" w:space="0" w:color="auto"/>
            </w:tcBorders>
            <w:vAlign w:val="center"/>
          </w:tcPr>
          <w:p w:rsidR="005870AB" w:rsidRDefault="005870AB">
            <w:pPr>
              <w:widowControl/>
              <w:jc w:val="left"/>
              <w:rPr>
                <w:rFonts w:ascii="宋体" w:hAnsi="宋体" w:cs="宋体"/>
                <w:kern w:val="0"/>
                <w:sz w:val="18"/>
                <w:szCs w:val="18"/>
              </w:rPr>
            </w:pPr>
            <w:r>
              <w:rPr>
                <w:rFonts w:ascii="宋体" w:hAnsi="宋体" w:cs="宋体" w:hint="eastAsia"/>
                <w:kern w:val="0"/>
                <w:sz w:val="18"/>
                <w:szCs w:val="18"/>
              </w:rPr>
              <w:t xml:space="preserve">　</w:t>
            </w:r>
            <w:r w:rsidR="00CA5BC5">
              <w:rPr>
                <w:rFonts w:ascii="宋体" w:hAnsi="宋体" w:cs="宋体" w:hint="eastAsia"/>
                <w:kern w:val="0"/>
                <w:sz w:val="18"/>
                <w:szCs w:val="18"/>
              </w:rPr>
              <w:t>引进人才费用</w:t>
            </w:r>
          </w:p>
        </w:tc>
        <w:tc>
          <w:tcPr>
            <w:tcW w:w="1701" w:type="dxa"/>
            <w:tcBorders>
              <w:top w:val="single" w:sz="4" w:space="0" w:color="auto"/>
              <w:left w:val="nil"/>
              <w:bottom w:val="single" w:sz="4" w:space="0" w:color="auto"/>
              <w:right w:val="nil"/>
            </w:tcBorders>
            <w:vAlign w:val="center"/>
          </w:tcPr>
          <w:p w:rsidR="005870AB" w:rsidRDefault="00CA5BC5">
            <w:pPr>
              <w:widowControl/>
              <w:jc w:val="right"/>
              <w:rPr>
                <w:rFonts w:ascii="宋体" w:hAnsi="宋体" w:cs="宋体"/>
                <w:kern w:val="0"/>
                <w:sz w:val="18"/>
                <w:szCs w:val="18"/>
              </w:rPr>
            </w:pPr>
            <w:r>
              <w:rPr>
                <w:rFonts w:ascii="宋体" w:hAnsi="宋体" w:cs="宋体" w:hint="eastAsia"/>
                <w:kern w:val="0"/>
                <w:sz w:val="18"/>
                <w:szCs w:val="18"/>
              </w:rPr>
              <w:t>225.00</w:t>
            </w:r>
            <w:r w:rsidR="005870AB">
              <w:rPr>
                <w:rFonts w:ascii="宋体" w:hAnsi="宋体" w:cs="宋体" w:hint="eastAsia"/>
                <w:kern w:val="0"/>
                <w:sz w:val="18"/>
                <w:szCs w:val="18"/>
              </w:rPr>
              <w:t xml:space="preserve">　</w:t>
            </w:r>
          </w:p>
        </w:tc>
        <w:tc>
          <w:tcPr>
            <w:tcW w:w="1701" w:type="dxa"/>
            <w:tcBorders>
              <w:top w:val="single" w:sz="4" w:space="0" w:color="auto"/>
              <w:left w:val="single" w:sz="4" w:space="0" w:color="auto"/>
              <w:bottom w:val="single" w:sz="4" w:space="0" w:color="auto"/>
              <w:right w:val="nil"/>
            </w:tcBorders>
            <w:vAlign w:val="center"/>
          </w:tcPr>
          <w:p w:rsidR="005870AB" w:rsidRDefault="005870AB">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5870AB" w:rsidRDefault="00CA5BC5">
            <w:pPr>
              <w:widowControl/>
              <w:jc w:val="right"/>
              <w:rPr>
                <w:rFonts w:ascii="宋体" w:hAnsi="宋体" w:cs="宋体"/>
                <w:kern w:val="0"/>
                <w:sz w:val="18"/>
                <w:szCs w:val="18"/>
              </w:rPr>
            </w:pPr>
            <w:r>
              <w:rPr>
                <w:rFonts w:ascii="宋体" w:hAnsi="宋体" w:cs="宋体" w:hint="eastAsia"/>
                <w:kern w:val="0"/>
                <w:sz w:val="18"/>
                <w:szCs w:val="18"/>
              </w:rPr>
              <w:t>225.00</w:t>
            </w:r>
            <w:r w:rsidR="005870AB">
              <w:rPr>
                <w:rFonts w:ascii="宋体" w:hAnsi="宋体" w:cs="宋体" w:hint="eastAsia"/>
                <w:kern w:val="0"/>
                <w:sz w:val="18"/>
                <w:szCs w:val="18"/>
              </w:rPr>
              <w:t xml:space="preserve">　</w:t>
            </w:r>
          </w:p>
        </w:tc>
        <w:tc>
          <w:tcPr>
            <w:tcW w:w="1134" w:type="dxa"/>
            <w:tcBorders>
              <w:top w:val="single" w:sz="4" w:space="0" w:color="auto"/>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665" w:type="dxa"/>
            <w:tcBorders>
              <w:top w:val="single" w:sz="4" w:space="0" w:color="auto"/>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620" w:type="dxa"/>
            <w:tcBorders>
              <w:top w:val="single" w:sz="4" w:space="0" w:color="auto"/>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5870AB" w:rsidTr="00CA5BC5">
        <w:trPr>
          <w:trHeight w:val="345"/>
        </w:trPr>
        <w:tc>
          <w:tcPr>
            <w:tcW w:w="1740" w:type="dxa"/>
            <w:gridSpan w:val="3"/>
            <w:tcBorders>
              <w:top w:val="nil"/>
              <w:left w:val="single" w:sz="4" w:space="0" w:color="auto"/>
              <w:bottom w:val="single" w:sz="4" w:space="0" w:color="auto"/>
              <w:right w:val="nil"/>
            </w:tcBorders>
            <w:vAlign w:val="center"/>
          </w:tcPr>
          <w:p w:rsidR="005870AB" w:rsidRDefault="005870AB">
            <w:pPr>
              <w:widowControl/>
              <w:jc w:val="left"/>
              <w:rPr>
                <w:rFonts w:ascii="宋体" w:hAnsi="宋体" w:cs="宋体"/>
                <w:kern w:val="0"/>
                <w:sz w:val="18"/>
                <w:szCs w:val="18"/>
              </w:rPr>
            </w:pPr>
            <w:r>
              <w:rPr>
                <w:rFonts w:ascii="宋体" w:hAnsi="宋体" w:cs="宋体" w:hint="eastAsia"/>
                <w:kern w:val="0"/>
                <w:sz w:val="18"/>
                <w:szCs w:val="18"/>
              </w:rPr>
              <w:t xml:space="preserve">　</w:t>
            </w:r>
            <w:r w:rsidR="00924F66">
              <w:rPr>
                <w:rFonts w:ascii="宋体" w:hAnsi="宋体" w:cs="宋体" w:hint="eastAsia"/>
                <w:kern w:val="0"/>
                <w:sz w:val="18"/>
                <w:szCs w:val="18"/>
              </w:rPr>
              <w:t>2060503</w:t>
            </w:r>
          </w:p>
        </w:tc>
        <w:tc>
          <w:tcPr>
            <w:tcW w:w="3755" w:type="dxa"/>
            <w:tcBorders>
              <w:top w:val="nil"/>
              <w:left w:val="single" w:sz="4" w:space="0" w:color="auto"/>
              <w:bottom w:val="single" w:sz="4" w:space="0" w:color="auto"/>
              <w:right w:val="single" w:sz="4" w:space="0" w:color="auto"/>
            </w:tcBorders>
            <w:vAlign w:val="center"/>
          </w:tcPr>
          <w:p w:rsidR="005870AB" w:rsidRDefault="005870AB">
            <w:pPr>
              <w:widowControl/>
              <w:jc w:val="left"/>
              <w:rPr>
                <w:rFonts w:ascii="宋体" w:hAnsi="宋体" w:cs="宋体"/>
                <w:kern w:val="0"/>
                <w:sz w:val="18"/>
                <w:szCs w:val="18"/>
              </w:rPr>
            </w:pPr>
            <w:r>
              <w:rPr>
                <w:rFonts w:ascii="宋体" w:hAnsi="宋体" w:cs="宋体" w:hint="eastAsia"/>
                <w:kern w:val="0"/>
                <w:sz w:val="18"/>
                <w:szCs w:val="18"/>
              </w:rPr>
              <w:t xml:space="preserve">　</w:t>
            </w:r>
            <w:r w:rsidR="00CA5BC5">
              <w:rPr>
                <w:rFonts w:ascii="宋体" w:hAnsi="宋体" w:cs="宋体" w:hint="eastAsia"/>
                <w:kern w:val="0"/>
                <w:sz w:val="18"/>
                <w:szCs w:val="18"/>
              </w:rPr>
              <w:t>科技条件专项</w:t>
            </w:r>
          </w:p>
        </w:tc>
        <w:tc>
          <w:tcPr>
            <w:tcW w:w="1701" w:type="dxa"/>
            <w:tcBorders>
              <w:top w:val="nil"/>
              <w:left w:val="nil"/>
              <w:bottom w:val="single" w:sz="4" w:space="0" w:color="auto"/>
              <w:right w:val="nil"/>
            </w:tcBorders>
            <w:vAlign w:val="center"/>
          </w:tcPr>
          <w:p w:rsidR="005870AB" w:rsidRDefault="00CA5BC5">
            <w:pPr>
              <w:widowControl/>
              <w:jc w:val="right"/>
              <w:rPr>
                <w:rFonts w:ascii="宋体" w:hAnsi="宋体" w:cs="宋体"/>
                <w:kern w:val="0"/>
                <w:sz w:val="18"/>
                <w:szCs w:val="18"/>
              </w:rPr>
            </w:pPr>
            <w:r>
              <w:rPr>
                <w:rFonts w:ascii="宋体" w:hAnsi="宋体" w:cs="宋体" w:hint="eastAsia"/>
                <w:kern w:val="0"/>
                <w:sz w:val="18"/>
                <w:szCs w:val="18"/>
              </w:rPr>
              <w:t>100.00</w:t>
            </w:r>
            <w:r w:rsidR="005870AB">
              <w:rPr>
                <w:rFonts w:ascii="宋体" w:hAnsi="宋体" w:cs="宋体" w:hint="eastAsia"/>
                <w:kern w:val="0"/>
                <w:sz w:val="18"/>
                <w:szCs w:val="18"/>
              </w:rPr>
              <w:t xml:space="preserve">　</w:t>
            </w:r>
          </w:p>
        </w:tc>
        <w:tc>
          <w:tcPr>
            <w:tcW w:w="1701" w:type="dxa"/>
            <w:tcBorders>
              <w:top w:val="nil"/>
              <w:left w:val="single" w:sz="4" w:space="0" w:color="auto"/>
              <w:bottom w:val="single" w:sz="4" w:space="0" w:color="auto"/>
              <w:right w:val="nil"/>
            </w:tcBorders>
            <w:vAlign w:val="center"/>
          </w:tcPr>
          <w:p w:rsidR="005870AB" w:rsidRDefault="005870AB">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559" w:type="dxa"/>
            <w:tcBorders>
              <w:top w:val="nil"/>
              <w:left w:val="single" w:sz="4" w:space="0" w:color="auto"/>
              <w:bottom w:val="single" w:sz="4" w:space="0" w:color="auto"/>
              <w:right w:val="single" w:sz="4" w:space="0" w:color="auto"/>
            </w:tcBorders>
            <w:vAlign w:val="center"/>
          </w:tcPr>
          <w:p w:rsidR="005870AB" w:rsidRDefault="00CA5BC5">
            <w:pPr>
              <w:widowControl/>
              <w:jc w:val="right"/>
              <w:rPr>
                <w:rFonts w:ascii="宋体" w:hAnsi="宋体" w:cs="宋体"/>
                <w:kern w:val="0"/>
                <w:sz w:val="18"/>
                <w:szCs w:val="18"/>
              </w:rPr>
            </w:pPr>
            <w:r>
              <w:rPr>
                <w:rFonts w:ascii="宋体" w:hAnsi="宋体" w:cs="宋体" w:hint="eastAsia"/>
                <w:kern w:val="0"/>
                <w:sz w:val="18"/>
                <w:szCs w:val="18"/>
              </w:rPr>
              <w:t>100.00</w:t>
            </w:r>
            <w:r w:rsidR="005870AB">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665"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CA5BC5" w:rsidTr="00CA5BC5">
        <w:trPr>
          <w:trHeight w:val="345"/>
        </w:trPr>
        <w:tc>
          <w:tcPr>
            <w:tcW w:w="1740" w:type="dxa"/>
            <w:gridSpan w:val="3"/>
            <w:tcBorders>
              <w:top w:val="nil"/>
              <w:left w:val="single" w:sz="4" w:space="0" w:color="auto"/>
              <w:bottom w:val="single" w:sz="4" w:space="0" w:color="auto"/>
              <w:right w:val="nil"/>
            </w:tcBorders>
            <w:vAlign w:val="center"/>
          </w:tcPr>
          <w:p w:rsidR="00CA5BC5" w:rsidRDefault="00CA5BC5" w:rsidP="00CA5BC5">
            <w:pPr>
              <w:widowControl/>
              <w:jc w:val="left"/>
              <w:rPr>
                <w:rFonts w:ascii="宋体" w:hAnsi="宋体" w:cs="宋体"/>
                <w:kern w:val="0"/>
                <w:sz w:val="18"/>
                <w:szCs w:val="18"/>
              </w:rPr>
            </w:pPr>
            <w:r>
              <w:rPr>
                <w:rFonts w:ascii="宋体" w:hAnsi="宋体" w:cs="宋体" w:hint="eastAsia"/>
                <w:kern w:val="0"/>
                <w:sz w:val="18"/>
                <w:szCs w:val="18"/>
              </w:rPr>
              <w:t xml:space="preserve">　2060701</w:t>
            </w:r>
          </w:p>
        </w:tc>
        <w:tc>
          <w:tcPr>
            <w:tcW w:w="3755" w:type="dxa"/>
            <w:tcBorders>
              <w:top w:val="nil"/>
              <w:left w:val="single" w:sz="4" w:space="0" w:color="auto"/>
              <w:bottom w:val="single" w:sz="4" w:space="0" w:color="auto"/>
              <w:right w:val="single" w:sz="4" w:space="0" w:color="auto"/>
            </w:tcBorders>
            <w:vAlign w:val="center"/>
          </w:tcPr>
          <w:p w:rsidR="00CA5BC5" w:rsidRDefault="00CA5BC5" w:rsidP="00CA5BC5">
            <w:pPr>
              <w:widowControl/>
              <w:jc w:val="left"/>
              <w:rPr>
                <w:rFonts w:ascii="宋体" w:hAnsi="宋体" w:cs="宋体"/>
                <w:kern w:val="0"/>
                <w:sz w:val="18"/>
                <w:szCs w:val="18"/>
              </w:rPr>
            </w:pPr>
            <w:r>
              <w:rPr>
                <w:rFonts w:ascii="宋体" w:hAnsi="宋体" w:cs="宋体" w:hint="eastAsia"/>
                <w:kern w:val="0"/>
                <w:sz w:val="18"/>
                <w:szCs w:val="18"/>
              </w:rPr>
              <w:t xml:space="preserve">　机构运行</w:t>
            </w:r>
          </w:p>
        </w:tc>
        <w:tc>
          <w:tcPr>
            <w:tcW w:w="1701" w:type="dxa"/>
            <w:tcBorders>
              <w:top w:val="nil"/>
              <w:left w:val="nil"/>
              <w:bottom w:val="single" w:sz="4" w:space="0" w:color="auto"/>
              <w:right w:val="nil"/>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 xml:space="preserve">1203.80　</w:t>
            </w:r>
          </w:p>
        </w:tc>
        <w:tc>
          <w:tcPr>
            <w:tcW w:w="1701" w:type="dxa"/>
            <w:tcBorders>
              <w:top w:val="nil"/>
              <w:left w:val="single" w:sz="4" w:space="0" w:color="auto"/>
              <w:bottom w:val="single" w:sz="4" w:space="0" w:color="auto"/>
              <w:right w:val="nil"/>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 xml:space="preserve">1203.80　</w:t>
            </w:r>
          </w:p>
        </w:tc>
        <w:tc>
          <w:tcPr>
            <w:tcW w:w="1559" w:type="dxa"/>
            <w:tcBorders>
              <w:top w:val="nil"/>
              <w:left w:val="single" w:sz="4" w:space="0" w:color="auto"/>
              <w:bottom w:val="single" w:sz="4" w:space="0" w:color="auto"/>
              <w:right w:val="single" w:sz="4" w:space="0" w:color="auto"/>
            </w:tcBorders>
            <w:vAlign w:val="center"/>
          </w:tcPr>
          <w:p w:rsidR="00CA5BC5" w:rsidRDefault="00CA5BC5" w:rsidP="00CA5BC5">
            <w:pPr>
              <w:widowControl/>
              <w:ind w:right="90"/>
              <w:jc w:val="righ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665" w:type="dxa"/>
            <w:tcBorders>
              <w:top w:val="nil"/>
              <w:left w:val="nil"/>
              <w:bottom w:val="single" w:sz="4" w:space="0" w:color="auto"/>
              <w:right w:val="single" w:sz="4" w:space="0" w:color="auto"/>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CA5BC5" w:rsidTr="00CA5BC5">
        <w:trPr>
          <w:trHeight w:val="345"/>
        </w:trPr>
        <w:tc>
          <w:tcPr>
            <w:tcW w:w="1740" w:type="dxa"/>
            <w:gridSpan w:val="3"/>
            <w:tcBorders>
              <w:top w:val="nil"/>
              <w:left w:val="single" w:sz="4" w:space="0" w:color="auto"/>
              <w:bottom w:val="single" w:sz="4" w:space="0" w:color="auto"/>
              <w:right w:val="nil"/>
            </w:tcBorders>
            <w:vAlign w:val="center"/>
          </w:tcPr>
          <w:p w:rsidR="00CA5BC5" w:rsidRDefault="00CA5BC5" w:rsidP="00CA5BC5">
            <w:pPr>
              <w:widowControl/>
              <w:jc w:val="left"/>
              <w:rPr>
                <w:rFonts w:ascii="宋体" w:hAnsi="宋体" w:cs="宋体"/>
                <w:kern w:val="0"/>
                <w:sz w:val="18"/>
                <w:szCs w:val="18"/>
              </w:rPr>
            </w:pPr>
            <w:r>
              <w:rPr>
                <w:rFonts w:ascii="宋体" w:hAnsi="宋体" w:cs="宋体" w:hint="eastAsia"/>
                <w:kern w:val="0"/>
                <w:sz w:val="18"/>
                <w:szCs w:val="18"/>
              </w:rPr>
              <w:t xml:space="preserve">　2060705</w:t>
            </w:r>
          </w:p>
        </w:tc>
        <w:tc>
          <w:tcPr>
            <w:tcW w:w="3755" w:type="dxa"/>
            <w:tcBorders>
              <w:top w:val="nil"/>
              <w:left w:val="single" w:sz="4" w:space="0" w:color="auto"/>
              <w:bottom w:val="single" w:sz="4" w:space="0" w:color="auto"/>
              <w:right w:val="single" w:sz="4" w:space="0" w:color="auto"/>
            </w:tcBorders>
            <w:vAlign w:val="center"/>
          </w:tcPr>
          <w:p w:rsidR="00CA5BC5" w:rsidRDefault="00CA5BC5" w:rsidP="00CA5BC5">
            <w:pPr>
              <w:widowControl/>
              <w:jc w:val="left"/>
              <w:rPr>
                <w:rFonts w:ascii="宋体" w:hAnsi="宋体" w:cs="宋体"/>
                <w:kern w:val="0"/>
                <w:sz w:val="18"/>
                <w:szCs w:val="18"/>
              </w:rPr>
            </w:pPr>
            <w:r>
              <w:rPr>
                <w:rFonts w:ascii="宋体" w:hAnsi="宋体" w:cs="宋体" w:hint="eastAsia"/>
                <w:kern w:val="0"/>
                <w:sz w:val="18"/>
                <w:szCs w:val="18"/>
              </w:rPr>
              <w:t xml:space="preserve">　科技馆站</w:t>
            </w:r>
          </w:p>
        </w:tc>
        <w:tc>
          <w:tcPr>
            <w:tcW w:w="1701" w:type="dxa"/>
            <w:tcBorders>
              <w:top w:val="nil"/>
              <w:left w:val="nil"/>
              <w:bottom w:val="single" w:sz="4" w:space="0" w:color="auto"/>
              <w:right w:val="nil"/>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 xml:space="preserve">734.60　</w:t>
            </w:r>
          </w:p>
        </w:tc>
        <w:tc>
          <w:tcPr>
            <w:tcW w:w="1701" w:type="dxa"/>
            <w:tcBorders>
              <w:top w:val="nil"/>
              <w:left w:val="single" w:sz="4" w:space="0" w:color="auto"/>
              <w:bottom w:val="single" w:sz="4" w:space="0" w:color="auto"/>
              <w:right w:val="nil"/>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 xml:space="preserve">734.60　</w:t>
            </w:r>
          </w:p>
        </w:tc>
        <w:tc>
          <w:tcPr>
            <w:tcW w:w="1559" w:type="dxa"/>
            <w:tcBorders>
              <w:top w:val="nil"/>
              <w:left w:val="single" w:sz="4" w:space="0" w:color="auto"/>
              <w:bottom w:val="single" w:sz="4" w:space="0" w:color="auto"/>
              <w:right w:val="single" w:sz="4" w:space="0" w:color="auto"/>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665" w:type="dxa"/>
            <w:tcBorders>
              <w:top w:val="nil"/>
              <w:left w:val="nil"/>
              <w:bottom w:val="single" w:sz="4" w:space="0" w:color="auto"/>
              <w:right w:val="single" w:sz="4" w:space="0" w:color="auto"/>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CA5BC5" w:rsidTr="00CA5BC5">
        <w:trPr>
          <w:trHeight w:val="345"/>
        </w:trPr>
        <w:tc>
          <w:tcPr>
            <w:tcW w:w="1740" w:type="dxa"/>
            <w:gridSpan w:val="3"/>
            <w:tcBorders>
              <w:top w:val="nil"/>
              <w:left w:val="single" w:sz="4" w:space="0" w:color="auto"/>
              <w:bottom w:val="single" w:sz="4" w:space="0" w:color="auto"/>
              <w:right w:val="nil"/>
            </w:tcBorders>
            <w:vAlign w:val="center"/>
          </w:tcPr>
          <w:p w:rsidR="00CA5BC5" w:rsidRDefault="00CA5BC5" w:rsidP="00CA5BC5">
            <w:pPr>
              <w:widowControl/>
              <w:jc w:val="left"/>
              <w:rPr>
                <w:rFonts w:ascii="宋体" w:hAnsi="宋体" w:cs="宋体"/>
                <w:kern w:val="0"/>
                <w:sz w:val="18"/>
                <w:szCs w:val="18"/>
              </w:rPr>
            </w:pPr>
            <w:r>
              <w:rPr>
                <w:rFonts w:ascii="宋体" w:hAnsi="宋体" w:cs="宋体" w:hint="eastAsia"/>
                <w:kern w:val="0"/>
                <w:sz w:val="18"/>
                <w:szCs w:val="18"/>
              </w:rPr>
              <w:t xml:space="preserve">　2060799</w:t>
            </w:r>
          </w:p>
        </w:tc>
        <w:tc>
          <w:tcPr>
            <w:tcW w:w="3755" w:type="dxa"/>
            <w:tcBorders>
              <w:top w:val="nil"/>
              <w:left w:val="single" w:sz="4" w:space="0" w:color="auto"/>
              <w:bottom w:val="single" w:sz="4" w:space="0" w:color="auto"/>
              <w:right w:val="single" w:sz="4" w:space="0" w:color="auto"/>
            </w:tcBorders>
            <w:vAlign w:val="center"/>
          </w:tcPr>
          <w:p w:rsidR="00CA5BC5" w:rsidRDefault="00CA5BC5" w:rsidP="00CA5BC5">
            <w:pPr>
              <w:widowControl/>
              <w:jc w:val="left"/>
              <w:rPr>
                <w:rFonts w:ascii="宋体" w:hAnsi="宋体" w:cs="宋体"/>
                <w:kern w:val="0"/>
                <w:sz w:val="18"/>
                <w:szCs w:val="18"/>
              </w:rPr>
            </w:pPr>
            <w:r>
              <w:rPr>
                <w:rFonts w:ascii="宋体" w:hAnsi="宋体" w:cs="宋体" w:hint="eastAsia"/>
                <w:kern w:val="0"/>
                <w:sz w:val="18"/>
                <w:szCs w:val="18"/>
              </w:rPr>
              <w:t xml:space="preserve">　其他科学技术普及支出</w:t>
            </w:r>
          </w:p>
        </w:tc>
        <w:tc>
          <w:tcPr>
            <w:tcW w:w="1701" w:type="dxa"/>
            <w:tcBorders>
              <w:top w:val="nil"/>
              <w:left w:val="nil"/>
              <w:bottom w:val="single" w:sz="4" w:space="0" w:color="auto"/>
              <w:right w:val="nil"/>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 xml:space="preserve">898.91　</w:t>
            </w:r>
          </w:p>
        </w:tc>
        <w:tc>
          <w:tcPr>
            <w:tcW w:w="1701" w:type="dxa"/>
            <w:tcBorders>
              <w:top w:val="nil"/>
              <w:left w:val="single" w:sz="4" w:space="0" w:color="auto"/>
              <w:bottom w:val="single" w:sz="4" w:space="0" w:color="auto"/>
              <w:right w:val="nil"/>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 xml:space="preserve">898.91　</w:t>
            </w:r>
          </w:p>
        </w:tc>
        <w:tc>
          <w:tcPr>
            <w:tcW w:w="1559" w:type="dxa"/>
            <w:tcBorders>
              <w:top w:val="nil"/>
              <w:left w:val="single" w:sz="4" w:space="0" w:color="auto"/>
              <w:bottom w:val="single" w:sz="4" w:space="0" w:color="auto"/>
              <w:right w:val="single" w:sz="4" w:space="0" w:color="auto"/>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665" w:type="dxa"/>
            <w:tcBorders>
              <w:top w:val="nil"/>
              <w:left w:val="nil"/>
              <w:bottom w:val="single" w:sz="4" w:space="0" w:color="auto"/>
              <w:right w:val="single" w:sz="4" w:space="0" w:color="auto"/>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CA5BC5" w:rsidTr="00CA5BC5">
        <w:trPr>
          <w:trHeight w:val="345"/>
        </w:trPr>
        <w:tc>
          <w:tcPr>
            <w:tcW w:w="1740" w:type="dxa"/>
            <w:gridSpan w:val="3"/>
            <w:tcBorders>
              <w:top w:val="nil"/>
              <w:left w:val="single" w:sz="4" w:space="0" w:color="auto"/>
              <w:bottom w:val="single" w:sz="4" w:space="0" w:color="auto"/>
              <w:right w:val="nil"/>
            </w:tcBorders>
            <w:vAlign w:val="center"/>
          </w:tcPr>
          <w:p w:rsidR="00CA5BC5" w:rsidRDefault="00CA5BC5" w:rsidP="00CA5BC5">
            <w:pPr>
              <w:widowControl/>
              <w:jc w:val="left"/>
              <w:rPr>
                <w:rFonts w:ascii="宋体" w:hAnsi="宋体" w:cs="宋体"/>
                <w:kern w:val="0"/>
                <w:sz w:val="18"/>
                <w:szCs w:val="18"/>
              </w:rPr>
            </w:pPr>
            <w:r>
              <w:rPr>
                <w:rFonts w:ascii="宋体" w:hAnsi="宋体" w:cs="宋体" w:hint="eastAsia"/>
                <w:kern w:val="0"/>
                <w:sz w:val="18"/>
                <w:szCs w:val="18"/>
              </w:rPr>
              <w:t xml:space="preserve">　2080505</w:t>
            </w:r>
          </w:p>
        </w:tc>
        <w:tc>
          <w:tcPr>
            <w:tcW w:w="3755" w:type="dxa"/>
            <w:tcBorders>
              <w:top w:val="nil"/>
              <w:left w:val="single" w:sz="4" w:space="0" w:color="auto"/>
              <w:bottom w:val="single" w:sz="4" w:space="0" w:color="auto"/>
              <w:right w:val="single" w:sz="4" w:space="0" w:color="auto"/>
            </w:tcBorders>
            <w:vAlign w:val="center"/>
          </w:tcPr>
          <w:p w:rsidR="00CA5BC5" w:rsidRDefault="00CA5BC5" w:rsidP="00CA5BC5">
            <w:pPr>
              <w:widowControl/>
              <w:jc w:val="left"/>
              <w:rPr>
                <w:rFonts w:ascii="宋体" w:hAnsi="宋体" w:cs="宋体"/>
                <w:kern w:val="0"/>
                <w:sz w:val="18"/>
                <w:szCs w:val="18"/>
              </w:rPr>
            </w:pPr>
            <w:r>
              <w:rPr>
                <w:rFonts w:ascii="宋体" w:hAnsi="宋体" w:cs="宋体" w:hint="eastAsia"/>
                <w:kern w:val="0"/>
                <w:sz w:val="18"/>
                <w:szCs w:val="18"/>
              </w:rPr>
              <w:t xml:space="preserve">　机关事业单位基本养老保险缴费支出</w:t>
            </w:r>
          </w:p>
        </w:tc>
        <w:tc>
          <w:tcPr>
            <w:tcW w:w="1701" w:type="dxa"/>
            <w:tcBorders>
              <w:top w:val="nil"/>
              <w:left w:val="nil"/>
              <w:bottom w:val="single" w:sz="4" w:space="0" w:color="auto"/>
              <w:right w:val="nil"/>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 xml:space="preserve">35.88　</w:t>
            </w:r>
          </w:p>
        </w:tc>
        <w:tc>
          <w:tcPr>
            <w:tcW w:w="1701" w:type="dxa"/>
            <w:tcBorders>
              <w:top w:val="nil"/>
              <w:left w:val="single" w:sz="4" w:space="0" w:color="auto"/>
              <w:bottom w:val="single" w:sz="4" w:space="0" w:color="auto"/>
              <w:right w:val="nil"/>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 xml:space="preserve">35.88　</w:t>
            </w:r>
          </w:p>
        </w:tc>
        <w:tc>
          <w:tcPr>
            <w:tcW w:w="1559" w:type="dxa"/>
            <w:tcBorders>
              <w:top w:val="nil"/>
              <w:left w:val="single" w:sz="4" w:space="0" w:color="auto"/>
              <w:bottom w:val="single" w:sz="4" w:space="0" w:color="auto"/>
              <w:right w:val="single" w:sz="4" w:space="0" w:color="auto"/>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665" w:type="dxa"/>
            <w:tcBorders>
              <w:top w:val="nil"/>
              <w:left w:val="nil"/>
              <w:bottom w:val="single" w:sz="4" w:space="0" w:color="auto"/>
              <w:right w:val="single" w:sz="4" w:space="0" w:color="auto"/>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CA5BC5" w:rsidTr="00CA5BC5">
        <w:trPr>
          <w:trHeight w:val="345"/>
        </w:trPr>
        <w:tc>
          <w:tcPr>
            <w:tcW w:w="1740" w:type="dxa"/>
            <w:gridSpan w:val="3"/>
            <w:tcBorders>
              <w:top w:val="nil"/>
              <w:left w:val="single" w:sz="4" w:space="0" w:color="auto"/>
              <w:bottom w:val="single" w:sz="4" w:space="0" w:color="auto"/>
              <w:right w:val="nil"/>
            </w:tcBorders>
            <w:vAlign w:val="center"/>
          </w:tcPr>
          <w:p w:rsidR="00CA5BC5" w:rsidRDefault="00CA5BC5" w:rsidP="00CA5BC5">
            <w:pPr>
              <w:widowControl/>
              <w:jc w:val="left"/>
              <w:rPr>
                <w:rFonts w:ascii="宋体" w:hAnsi="宋体" w:cs="宋体"/>
                <w:kern w:val="0"/>
                <w:sz w:val="18"/>
                <w:szCs w:val="18"/>
              </w:rPr>
            </w:pPr>
            <w:r>
              <w:rPr>
                <w:rFonts w:ascii="宋体" w:hAnsi="宋体" w:cs="宋体" w:hint="eastAsia"/>
                <w:kern w:val="0"/>
                <w:sz w:val="18"/>
                <w:szCs w:val="18"/>
              </w:rPr>
              <w:t xml:space="preserve">　2169999</w:t>
            </w:r>
          </w:p>
        </w:tc>
        <w:tc>
          <w:tcPr>
            <w:tcW w:w="3755" w:type="dxa"/>
            <w:tcBorders>
              <w:top w:val="nil"/>
              <w:left w:val="single" w:sz="4" w:space="0" w:color="auto"/>
              <w:bottom w:val="single" w:sz="4" w:space="0" w:color="auto"/>
              <w:right w:val="single" w:sz="4" w:space="0" w:color="auto"/>
            </w:tcBorders>
            <w:vAlign w:val="center"/>
          </w:tcPr>
          <w:p w:rsidR="00CA5BC5" w:rsidRDefault="00CA5BC5" w:rsidP="00CA5BC5">
            <w:pPr>
              <w:widowControl/>
              <w:jc w:val="left"/>
              <w:rPr>
                <w:rFonts w:ascii="宋体" w:hAnsi="宋体" w:cs="宋体"/>
                <w:kern w:val="0"/>
                <w:sz w:val="18"/>
                <w:szCs w:val="18"/>
              </w:rPr>
            </w:pPr>
            <w:r>
              <w:rPr>
                <w:rFonts w:ascii="宋体" w:hAnsi="宋体" w:cs="宋体" w:hint="eastAsia"/>
                <w:kern w:val="0"/>
                <w:sz w:val="18"/>
                <w:szCs w:val="18"/>
              </w:rPr>
              <w:t xml:space="preserve">　其他商业服务业等支出</w:t>
            </w:r>
          </w:p>
        </w:tc>
        <w:tc>
          <w:tcPr>
            <w:tcW w:w="1701" w:type="dxa"/>
            <w:tcBorders>
              <w:top w:val="nil"/>
              <w:left w:val="nil"/>
              <w:bottom w:val="single" w:sz="4" w:space="0" w:color="auto"/>
              <w:right w:val="nil"/>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 xml:space="preserve">19.95　</w:t>
            </w:r>
          </w:p>
        </w:tc>
        <w:tc>
          <w:tcPr>
            <w:tcW w:w="1701" w:type="dxa"/>
            <w:tcBorders>
              <w:top w:val="nil"/>
              <w:left w:val="single" w:sz="4" w:space="0" w:color="auto"/>
              <w:bottom w:val="single" w:sz="4" w:space="0" w:color="auto"/>
              <w:right w:val="nil"/>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559" w:type="dxa"/>
            <w:tcBorders>
              <w:top w:val="nil"/>
              <w:left w:val="single" w:sz="4" w:space="0" w:color="auto"/>
              <w:bottom w:val="single" w:sz="4" w:space="0" w:color="auto"/>
              <w:right w:val="single" w:sz="4" w:space="0" w:color="auto"/>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 xml:space="preserve">19.95　</w:t>
            </w:r>
          </w:p>
        </w:tc>
        <w:tc>
          <w:tcPr>
            <w:tcW w:w="1134" w:type="dxa"/>
            <w:tcBorders>
              <w:top w:val="nil"/>
              <w:left w:val="nil"/>
              <w:bottom w:val="single" w:sz="4" w:space="0" w:color="auto"/>
              <w:right w:val="single" w:sz="4" w:space="0" w:color="auto"/>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665" w:type="dxa"/>
            <w:tcBorders>
              <w:top w:val="nil"/>
              <w:left w:val="nil"/>
              <w:bottom w:val="single" w:sz="4" w:space="0" w:color="auto"/>
              <w:right w:val="single" w:sz="4" w:space="0" w:color="auto"/>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 xml:space="preserve">　</w:t>
            </w:r>
          </w:p>
        </w:tc>
      </w:tr>
      <w:tr w:rsidR="00CA5BC5" w:rsidTr="00CA5BC5">
        <w:trPr>
          <w:trHeight w:val="345"/>
        </w:trPr>
        <w:tc>
          <w:tcPr>
            <w:tcW w:w="1740" w:type="dxa"/>
            <w:gridSpan w:val="3"/>
            <w:tcBorders>
              <w:top w:val="nil"/>
              <w:left w:val="single" w:sz="4" w:space="0" w:color="auto"/>
              <w:bottom w:val="single" w:sz="4" w:space="0" w:color="auto"/>
              <w:right w:val="nil"/>
            </w:tcBorders>
            <w:vAlign w:val="center"/>
          </w:tcPr>
          <w:p w:rsidR="00CA5BC5" w:rsidRDefault="00CA5BC5" w:rsidP="00CA5BC5">
            <w:pPr>
              <w:widowControl/>
              <w:jc w:val="left"/>
              <w:rPr>
                <w:rFonts w:ascii="宋体" w:hAnsi="宋体" w:cs="宋体"/>
                <w:kern w:val="0"/>
                <w:sz w:val="18"/>
                <w:szCs w:val="18"/>
              </w:rPr>
            </w:pPr>
            <w:r>
              <w:rPr>
                <w:rFonts w:ascii="宋体" w:hAnsi="宋体" w:cs="宋体" w:hint="eastAsia"/>
                <w:kern w:val="0"/>
                <w:sz w:val="18"/>
                <w:szCs w:val="18"/>
              </w:rPr>
              <w:t xml:space="preserve">　2210201</w:t>
            </w:r>
          </w:p>
        </w:tc>
        <w:tc>
          <w:tcPr>
            <w:tcW w:w="3755" w:type="dxa"/>
            <w:tcBorders>
              <w:top w:val="nil"/>
              <w:left w:val="single" w:sz="4" w:space="0" w:color="auto"/>
              <w:bottom w:val="single" w:sz="4" w:space="0" w:color="auto"/>
              <w:right w:val="single" w:sz="4" w:space="0" w:color="auto"/>
            </w:tcBorders>
            <w:vAlign w:val="center"/>
          </w:tcPr>
          <w:p w:rsidR="00CA5BC5" w:rsidRDefault="00CA5BC5" w:rsidP="00CA5BC5">
            <w:pPr>
              <w:widowControl/>
              <w:ind w:firstLineChars="50" w:firstLine="90"/>
              <w:jc w:val="left"/>
              <w:rPr>
                <w:rFonts w:ascii="宋体" w:hAnsi="宋体" w:cs="宋体"/>
                <w:kern w:val="0"/>
                <w:sz w:val="18"/>
                <w:szCs w:val="18"/>
              </w:rPr>
            </w:pPr>
            <w:r>
              <w:rPr>
                <w:rFonts w:ascii="宋体" w:hAnsi="宋体" w:cs="宋体" w:hint="eastAsia"/>
                <w:kern w:val="0"/>
                <w:sz w:val="18"/>
                <w:szCs w:val="18"/>
              </w:rPr>
              <w:t>住房公积金</w:t>
            </w:r>
          </w:p>
        </w:tc>
        <w:tc>
          <w:tcPr>
            <w:tcW w:w="1701" w:type="dxa"/>
            <w:tcBorders>
              <w:top w:val="nil"/>
              <w:left w:val="nil"/>
              <w:bottom w:val="single" w:sz="4" w:space="0" w:color="auto"/>
              <w:right w:val="nil"/>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53.43</w:t>
            </w:r>
          </w:p>
        </w:tc>
        <w:tc>
          <w:tcPr>
            <w:tcW w:w="1701" w:type="dxa"/>
            <w:tcBorders>
              <w:top w:val="nil"/>
              <w:left w:val="single" w:sz="4" w:space="0" w:color="auto"/>
              <w:bottom w:val="single" w:sz="4" w:space="0" w:color="auto"/>
              <w:right w:val="nil"/>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53.43</w:t>
            </w:r>
          </w:p>
        </w:tc>
        <w:tc>
          <w:tcPr>
            <w:tcW w:w="1559" w:type="dxa"/>
            <w:tcBorders>
              <w:top w:val="nil"/>
              <w:left w:val="single" w:sz="4" w:space="0" w:color="auto"/>
              <w:bottom w:val="single" w:sz="4" w:space="0" w:color="auto"/>
              <w:right w:val="single" w:sz="4" w:space="0" w:color="auto"/>
            </w:tcBorders>
            <w:vAlign w:val="center"/>
          </w:tcPr>
          <w:p w:rsidR="00CA5BC5" w:rsidRDefault="00CA5BC5" w:rsidP="00CA5BC5">
            <w:pPr>
              <w:widowControl/>
              <w:jc w:val="right"/>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CA5BC5" w:rsidRDefault="00CA5BC5" w:rsidP="00CA5BC5">
            <w:pPr>
              <w:widowControl/>
              <w:jc w:val="right"/>
              <w:rPr>
                <w:rFonts w:ascii="宋体" w:hAnsi="宋体" w:cs="宋体"/>
                <w:kern w:val="0"/>
                <w:sz w:val="18"/>
                <w:szCs w:val="18"/>
              </w:rPr>
            </w:pPr>
          </w:p>
        </w:tc>
        <w:tc>
          <w:tcPr>
            <w:tcW w:w="665" w:type="dxa"/>
            <w:tcBorders>
              <w:top w:val="nil"/>
              <w:left w:val="nil"/>
              <w:bottom w:val="single" w:sz="4" w:space="0" w:color="auto"/>
              <w:right w:val="single" w:sz="4" w:space="0" w:color="auto"/>
            </w:tcBorders>
            <w:vAlign w:val="center"/>
          </w:tcPr>
          <w:p w:rsidR="00CA5BC5" w:rsidRDefault="00CA5BC5" w:rsidP="00CA5BC5">
            <w:pPr>
              <w:widowControl/>
              <w:jc w:val="right"/>
              <w:rPr>
                <w:rFonts w:ascii="宋体" w:hAnsi="宋体" w:cs="宋体"/>
                <w:kern w:val="0"/>
                <w:sz w:val="18"/>
                <w:szCs w:val="18"/>
              </w:rPr>
            </w:pPr>
          </w:p>
        </w:tc>
        <w:tc>
          <w:tcPr>
            <w:tcW w:w="1620" w:type="dxa"/>
            <w:tcBorders>
              <w:top w:val="nil"/>
              <w:left w:val="nil"/>
              <w:bottom w:val="single" w:sz="4" w:space="0" w:color="auto"/>
              <w:right w:val="single" w:sz="4" w:space="0" w:color="auto"/>
            </w:tcBorders>
            <w:vAlign w:val="center"/>
          </w:tcPr>
          <w:p w:rsidR="00CA5BC5" w:rsidRDefault="00CA5BC5" w:rsidP="00CA5BC5">
            <w:pPr>
              <w:widowControl/>
              <w:jc w:val="right"/>
              <w:rPr>
                <w:rFonts w:ascii="宋体" w:hAnsi="宋体" w:cs="宋体"/>
                <w:kern w:val="0"/>
                <w:sz w:val="18"/>
                <w:szCs w:val="18"/>
              </w:rPr>
            </w:pPr>
          </w:p>
        </w:tc>
      </w:tr>
      <w:tr w:rsidR="00CA5BC5" w:rsidTr="00CA5BC5">
        <w:trPr>
          <w:trHeight w:val="345"/>
        </w:trPr>
        <w:tc>
          <w:tcPr>
            <w:tcW w:w="1740" w:type="dxa"/>
            <w:gridSpan w:val="3"/>
            <w:tcBorders>
              <w:top w:val="nil"/>
              <w:left w:val="single" w:sz="4" w:space="0" w:color="auto"/>
              <w:bottom w:val="single" w:sz="4" w:space="0" w:color="auto"/>
              <w:right w:val="nil"/>
            </w:tcBorders>
            <w:vAlign w:val="center"/>
          </w:tcPr>
          <w:p w:rsidR="00CA5BC5" w:rsidRDefault="00CA5BC5" w:rsidP="00CA5BC5">
            <w:pPr>
              <w:widowControl/>
              <w:ind w:firstLineChars="100" w:firstLine="180"/>
              <w:jc w:val="left"/>
              <w:rPr>
                <w:rFonts w:ascii="宋体" w:hAnsi="宋体" w:cs="宋体"/>
                <w:kern w:val="0"/>
                <w:sz w:val="18"/>
                <w:szCs w:val="18"/>
              </w:rPr>
            </w:pPr>
            <w:r>
              <w:rPr>
                <w:rFonts w:ascii="宋体" w:hAnsi="宋体" w:cs="宋体" w:hint="eastAsia"/>
                <w:kern w:val="0"/>
                <w:sz w:val="18"/>
                <w:szCs w:val="18"/>
              </w:rPr>
              <w:t>2210202</w:t>
            </w:r>
          </w:p>
        </w:tc>
        <w:tc>
          <w:tcPr>
            <w:tcW w:w="3755" w:type="dxa"/>
            <w:tcBorders>
              <w:top w:val="nil"/>
              <w:left w:val="single" w:sz="4" w:space="0" w:color="auto"/>
              <w:bottom w:val="single" w:sz="4" w:space="0" w:color="auto"/>
              <w:right w:val="single" w:sz="4" w:space="0" w:color="auto"/>
            </w:tcBorders>
            <w:vAlign w:val="center"/>
          </w:tcPr>
          <w:p w:rsidR="00CA5BC5" w:rsidRDefault="00CA5BC5" w:rsidP="00CA5BC5">
            <w:pPr>
              <w:widowControl/>
              <w:ind w:firstLineChars="50" w:firstLine="90"/>
              <w:jc w:val="left"/>
              <w:rPr>
                <w:rFonts w:ascii="宋体" w:hAnsi="宋体" w:cs="宋体"/>
                <w:kern w:val="0"/>
                <w:sz w:val="18"/>
                <w:szCs w:val="18"/>
              </w:rPr>
            </w:pPr>
            <w:r>
              <w:rPr>
                <w:rFonts w:ascii="宋体" w:hAnsi="宋体" w:cs="宋体" w:hint="eastAsia"/>
                <w:kern w:val="0"/>
                <w:sz w:val="18"/>
                <w:szCs w:val="18"/>
              </w:rPr>
              <w:t>提租补贴</w:t>
            </w:r>
          </w:p>
        </w:tc>
        <w:tc>
          <w:tcPr>
            <w:tcW w:w="1701" w:type="dxa"/>
            <w:tcBorders>
              <w:top w:val="nil"/>
              <w:left w:val="nil"/>
              <w:bottom w:val="single" w:sz="4" w:space="0" w:color="auto"/>
              <w:right w:val="nil"/>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8.71</w:t>
            </w:r>
          </w:p>
        </w:tc>
        <w:tc>
          <w:tcPr>
            <w:tcW w:w="1701" w:type="dxa"/>
            <w:tcBorders>
              <w:top w:val="nil"/>
              <w:left w:val="single" w:sz="4" w:space="0" w:color="auto"/>
              <w:bottom w:val="single" w:sz="4" w:space="0" w:color="auto"/>
              <w:right w:val="nil"/>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8.71</w:t>
            </w:r>
          </w:p>
        </w:tc>
        <w:tc>
          <w:tcPr>
            <w:tcW w:w="1559" w:type="dxa"/>
            <w:tcBorders>
              <w:top w:val="nil"/>
              <w:left w:val="single" w:sz="4" w:space="0" w:color="auto"/>
              <w:bottom w:val="single" w:sz="4" w:space="0" w:color="auto"/>
              <w:right w:val="single" w:sz="4" w:space="0" w:color="auto"/>
            </w:tcBorders>
            <w:vAlign w:val="center"/>
          </w:tcPr>
          <w:p w:rsidR="00CA5BC5" w:rsidRDefault="00CA5BC5" w:rsidP="00CA5BC5">
            <w:pPr>
              <w:widowControl/>
              <w:jc w:val="right"/>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CA5BC5" w:rsidRDefault="00CA5BC5" w:rsidP="00CA5BC5">
            <w:pPr>
              <w:widowControl/>
              <w:jc w:val="right"/>
              <w:rPr>
                <w:rFonts w:ascii="宋体" w:hAnsi="宋体" w:cs="宋体"/>
                <w:kern w:val="0"/>
                <w:sz w:val="18"/>
                <w:szCs w:val="18"/>
              </w:rPr>
            </w:pPr>
          </w:p>
        </w:tc>
        <w:tc>
          <w:tcPr>
            <w:tcW w:w="665" w:type="dxa"/>
            <w:tcBorders>
              <w:top w:val="nil"/>
              <w:left w:val="nil"/>
              <w:bottom w:val="single" w:sz="4" w:space="0" w:color="auto"/>
              <w:right w:val="single" w:sz="4" w:space="0" w:color="auto"/>
            </w:tcBorders>
            <w:vAlign w:val="center"/>
          </w:tcPr>
          <w:p w:rsidR="00CA5BC5" w:rsidRDefault="00CA5BC5" w:rsidP="00CA5BC5">
            <w:pPr>
              <w:widowControl/>
              <w:jc w:val="right"/>
              <w:rPr>
                <w:rFonts w:ascii="宋体" w:hAnsi="宋体" w:cs="宋体"/>
                <w:kern w:val="0"/>
                <w:sz w:val="18"/>
                <w:szCs w:val="18"/>
              </w:rPr>
            </w:pPr>
          </w:p>
        </w:tc>
        <w:tc>
          <w:tcPr>
            <w:tcW w:w="1620" w:type="dxa"/>
            <w:tcBorders>
              <w:top w:val="nil"/>
              <w:left w:val="nil"/>
              <w:bottom w:val="single" w:sz="4" w:space="0" w:color="auto"/>
              <w:right w:val="single" w:sz="4" w:space="0" w:color="auto"/>
            </w:tcBorders>
            <w:vAlign w:val="center"/>
          </w:tcPr>
          <w:p w:rsidR="00CA5BC5" w:rsidRDefault="00CA5BC5" w:rsidP="00CA5BC5">
            <w:pPr>
              <w:widowControl/>
              <w:jc w:val="right"/>
              <w:rPr>
                <w:rFonts w:ascii="宋体" w:hAnsi="宋体" w:cs="宋体"/>
                <w:kern w:val="0"/>
                <w:sz w:val="18"/>
                <w:szCs w:val="18"/>
              </w:rPr>
            </w:pPr>
          </w:p>
        </w:tc>
      </w:tr>
      <w:tr w:rsidR="00CA5BC5" w:rsidTr="00CA5BC5">
        <w:trPr>
          <w:trHeight w:val="345"/>
        </w:trPr>
        <w:tc>
          <w:tcPr>
            <w:tcW w:w="1740" w:type="dxa"/>
            <w:gridSpan w:val="3"/>
            <w:tcBorders>
              <w:top w:val="nil"/>
              <w:left w:val="single" w:sz="4" w:space="0" w:color="auto"/>
              <w:bottom w:val="single" w:sz="4" w:space="0" w:color="auto"/>
              <w:right w:val="nil"/>
            </w:tcBorders>
            <w:vAlign w:val="center"/>
          </w:tcPr>
          <w:p w:rsidR="00CA5BC5" w:rsidRDefault="00CA5BC5" w:rsidP="00CA5BC5">
            <w:pPr>
              <w:widowControl/>
              <w:ind w:firstLineChars="100" w:firstLine="180"/>
              <w:jc w:val="left"/>
              <w:rPr>
                <w:rFonts w:ascii="宋体" w:hAnsi="宋体" w:cs="宋体"/>
                <w:kern w:val="0"/>
                <w:sz w:val="18"/>
                <w:szCs w:val="18"/>
              </w:rPr>
            </w:pPr>
            <w:r>
              <w:rPr>
                <w:rFonts w:ascii="宋体" w:hAnsi="宋体" w:cs="宋体" w:hint="eastAsia"/>
                <w:kern w:val="0"/>
                <w:sz w:val="18"/>
                <w:szCs w:val="18"/>
              </w:rPr>
              <w:t>2210203</w:t>
            </w:r>
          </w:p>
        </w:tc>
        <w:tc>
          <w:tcPr>
            <w:tcW w:w="3755" w:type="dxa"/>
            <w:tcBorders>
              <w:top w:val="nil"/>
              <w:left w:val="single" w:sz="4" w:space="0" w:color="auto"/>
              <w:bottom w:val="single" w:sz="4" w:space="0" w:color="auto"/>
              <w:right w:val="single" w:sz="4" w:space="0" w:color="auto"/>
            </w:tcBorders>
            <w:vAlign w:val="center"/>
          </w:tcPr>
          <w:p w:rsidR="00CA5BC5" w:rsidRDefault="00CA5BC5" w:rsidP="00CA5BC5">
            <w:pPr>
              <w:widowControl/>
              <w:ind w:firstLineChars="50" w:firstLine="90"/>
              <w:jc w:val="left"/>
              <w:rPr>
                <w:rFonts w:ascii="宋体" w:hAnsi="宋体" w:cs="宋体"/>
                <w:kern w:val="0"/>
                <w:sz w:val="18"/>
                <w:szCs w:val="18"/>
              </w:rPr>
            </w:pPr>
            <w:r>
              <w:rPr>
                <w:rFonts w:ascii="宋体" w:hAnsi="宋体" w:cs="宋体" w:hint="eastAsia"/>
                <w:kern w:val="0"/>
                <w:sz w:val="18"/>
                <w:szCs w:val="18"/>
              </w:rPr>
              <w:t>购房补贴</w:t>
            </w:r>
          </w:p>
        </w:tc>
        <w:tc>
          <w:tcPr>
            <w:tcW w:w="1701" w:type="dxa"/>
            <w:tcBorders>
              <w:top w:val="nil"/>
              <w:left w:val="nil"/>
              <w:bottom w:val="single" w:sz="4" w:space="0" w:color="auto"/>
              <w:right w:val="nil"/>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115.74</w:t>
            </w:r>
          </w:p>
        </w:tc>
        <w:tc>
          <w:tcPr>
            <w:tcW w:w="1701" w:type="dxa"/>
            <w:tcBorders>
              <w:top w:val="nil"/>
              <w:left w:val="single" w:sz="4" w:space="0" w:color="auto"/>
              <w:bottom w:val="single" w:sz="4" w:space="0" w:color="auto"/>
              <w:right w:val="nil"/>
            </w:tcBorders>
            <w:vAlign w:val="center"/>
          </w:tcPr>
          <w:p w:rsidR="00CA5BC5" w:rsidRDefault="00CA5BC5" w:rsidP="00CA5BC5">
            <w:pPr>
              <w:widowControl/>
              <w:jc w:val="right"/>
              <w:rPr>
                <w:rFonts w:ascii="宋体" w:hAnsi="宋体" w:cs="宋体"/>
                <w:kern w:val="0"/>
                <w:sz w:val="18"/>
                <w:szCs w:val="18"/>
              </w:rPr>
            </w:pPr>
            <w:r>
              <w:rPr>
                <w:rFonts w:ascii="宋体" w:hAnsi="宋体" w:cs="宋体" w:hint="eastAsia"/>
                <w:kern w:val="0"/>
                <w:sz w:val="18"/>
                <w:szCs w:val="18"/>
              </w:rPr>
              <w:t>115.74</w:t>
            </w:r>
          </w:p>
        </w:tc>
        <w:tc>
          <w:tcPr>
            <w:tcW w:w="1559" w:type="dxa"/>
            <w:tcBorders>
              <w:top w:val="nil"/>
              <w:left w:val="single" w:sz="4" w:space="0" w:color="auto"/>
              <w:bottom w:val="single" w:sz="4" w:space="0" w:color="auto"/>
              <w:right w:val="single" w:sz="4" w:space="0" w:color="auto"/>
            </w:tcBorders>
            <w:vAlign w:val="center"/>
          </w:tcPr>
          <w:p w:rsidR="00CA5BC5" w:rsidRDefault="00CA5BC5" w:rsidP="00CA5BC5">
            <w:pPr>
              <w:widowControl/>
              <w:jc w:val="right"/>
              <w:rPr>
                <w:rFonts w:ascii="宋体" w:hAnsi="宋体" w:cs="宋体"/>
                <w:kern w:val="0"/>
                <w:sz w:val="18"/>
                <w:szCs w:val="18"/>
              </w:rPr>
            </w:pPr>
          </w:p>
        </w:tc>
        <w:tc>
          <w:tcPr>
            <w:tcW w:w="1134" w:type="dxa"/>
            <w:tcBorders>
              <w:top w:val="nil"/>
              <w:left w:val="nil"/>
              <w:bottom w:val="single" w:sz="4" w:space="0" w:color="auto"/>
              <w:right w:val="single" w:sz="4" w:space="0" w:color="auto"/>
            </w:tcBorders>
            <w:vAlign w:val="center"/>
          </w:tcPr>
          <w:p w:rsidR="00CA5BC5" w:rsidRDefault="00CA5BC5" w:rsidP="00CA5BC5">
            <w:pPr>
              <w:widowControl/>
              <w:jc w:val="right"/>
              <w:rPr>
                <w:rFonts w:ascii="宋体" w:hAnsi="宋体" w:cs="宋体"/>
                <w:kern w:val="0"/>
                <w:sz w:val="18"/>
                <w:szCs w:val="18"/>
              </w:rPr>
            </w:pPr>
          </w:p>
        </w:tc>
        <w:tc>
          <w:tcPr>
            <w:tcW w:w="665" w:type="dxa"/>
            <w:tcBorders>
              <w:top w:val="nil"/>
              <w:left w:val="nil"/>
              <w:bottom w:val="single" w:sz="4" w:space="0" w:color="auto"/>
              <w:right w:val="single" w:sz="4" w:space="0" w:color="auto"/>
            </w:tcBorders>
            <w:vAlign w:val="center"/>
          </w:tcPr>
          <w:p w:rsidR="00CA5BC5" w:rsidRDefault="00CA5BC5" w:rsidP="00CA5BC5">
            <w:pPr>
              <w:widowControl/>
              <w:jc w:val="right"/>
              <w:rPr>
                <w:rFonts w:ascii="宋体" w:hAnsi="宋体" w:cs="宋体"/>
                <w:kern w:val="0"/>
                <w:sz w:val="18"/>
                <w:szCs w:val="18"/>
              </w:rPr>
            </w:pPr>
          </w:p>
        </w:tc>
        <w:tc>
          <w:tcPr>
            <w:tcW w:w="1620" w:type="dxa"/>
            <w:tcBorders>
              <w:top w:val="nil"/>
              <w:left w:val="nil"/>
              <w:bottom w:val="single" w:sz="4" w:space="0" w:color="auto"/>
              <w:right w:val="single" w:sz="4" w:space="0" w:color="auto"/>
            </w:tcBorders>
            <w:vAlign w:val="center"/>
          </w:tcPr>
          <w:p w:rsidR="00CA5BC5" w:rsidRDefault="00CA5BC5" w:rsidP="00CA5BC5">
            <w:pPr>
              <w:widowControl/>
              <w:jc w:val="right"/>
              <w:rPr>
                <w:rFonts w:ascii="宋体" w:hAnsi="宋体" w:cs="宋体"/>
                <w:kern w:val="0"/>
                <w:sz w:val="18"/>
                <w:szCs w:val="18"/>
              </w:rPr>
            </w:pPr>
          </w:p>
        </w:tc>
      </w:tr>
    </w:tbl>
    <w:p w:rsidR="005870AB" w:rsidRDefault="005870AB">
      <w:pPr>
        <w:rPr>
          <w:rFonts w:ascii="宋体" w:hAnsi="宋体" w:cs="宋体"/>
          <w:kern w:val="0"/>
          <w:szCs w:val="21"/>
        </w:rPr>
      </w:pPr>
      <w:r>
        <w:rPr>
          <w:rFonts w:ascii="宋体" w:hAnsi="宋体" w:cs="宋体" w:hint="eastAsia"/>
          <w:kern w:val="0"/>
          <w:szCs w:val="21"/>
        </w:rPr>
        <w:t>注：本表反映部门本年度各项支出情况。</w:t>
      </w:r>
    </w:p>
    <w:p w:rsidR="005870AB" w:rsidRDefault="005870AB">
      <w:pPr>
        <w:rPr>
          <w:rFonts w:ascii="宋体" w:hAnsi="宋体" w:cs="宋体"/>
          <w:kern w:val="0"/>
          <w:szCs w:val="21"/>
        </w:rPr>
      </w:pPr>
    </w:p>
    <w:p w:rsidR="005870AB" w:rsidRDefault="005870AB">
      <w:pPr>
        <w:rPr>
          <w:rFonts w:ascii="宋体" w:hAnsi="宋体" w:cs="宋体"/>
          <w:kern w:val="0"/>
          <w:szCs w:val="21"/>
        </w:rPr>
      </w:pPr>
    </w:p>
    <w:p w:rsidR="005870AB" w:rsidRDefault="005870AB">
      <w:pPr>
        <w:rPr>
          <w:rFonts w:ascii="宋体" w:hAnsi="宋体" w:cs="宋体"/>
          <w:kern w:val="0"/>
          <w:szCs w:val="21"/>
        </w:rPr>
      </w:pPr>
    </w:p>
    <w:p w:rsidR="005870AB" w:rsidRDefault="005870AB">
      <w:pPr>
        <w:rPr>
          <w:rFonts w:ascii="宋体" w:hAnsi="宋体" w:cs="宋体"/>
          <w:kern w:val="0"/>
          <w:szCs w:val="21"/>
        </w:rPr>
      </w:pPr>
    </w:p>
    <w:p w:rsidR="005870AB" w:rsidRDefault="005870AB">
      <w:pPr>
        <w:rPr>
          <w:rFonts w:ascii="宋体" w:hAnsi="宋体" w:cs="宋体"/>
          <w:kern w:val="0"/>
          <w:szCs w:val="21"/>
        </w:rPr>
      </w:pPr>
    </w:p>
    <w:tbl>
      <w:tblPr>
        <w:tblW w:w="0" w:type="auto"/>
        <w:tblInd w:w="93" w:type="dxa"/>
        <w:tblBorders>
          <w:top w:val="single" w:sz="4" w:space="0" w:color="auto"/>
          <w:left w:val="single" w:sz="4" w:space="0" w:color="auto"/>
          <w:bottom w:val="single" w:sz="4" w:space="0" w:color="auto"/>
          <w:right w:val="single" w:sz="4" w:space="0" w:color="auto"/>
        </w:tblBorders>
        <w:tblLayout w:type="fixed"/>
        <w:tblLook w:val="0000"/>
      </w:tblPr>
      <w:tblGrid>
        <w:gridCol w:w="2895"/>
        <w:gridCol w:w="540"/>
        <w:gridCol w:w="722"/>
        <w:gridCol w:w="916"/>
        <w:gridCol w:w="236"/>
        <w:gridCol w:w="2266"/>
        <w:gridCol w:w="540"/>
        <w:gridCol w:w="847"/>
        <w:gridCol w:w="680"/>
        <w:gridCol w:w="273"/>
        <w:gridCol w:w="407"/>
        <w:gridCol w:w="1194"/>
        <w:gridCol w:w="199"/>
        <w:gridCol w:w="1800"/>
      </w:tblGrid>
      <w:tr w:rsidR="005870AB">
        <w:trPr>
          <w:trHeight w:val="360"/>
        </w:trPr>
        <w:tc>
          <w:tcPr>
            <w:tcW w:w="13515" w:type="dxa"/>
            <w:gridSpan w:val="14"/>
            <w:tcBorders>
              <w:top w:val="nil"/>
              <w:left w:val="nil"/>
              <w:bottom w:val="nil"/>
              <w:right w:val="nil"/>
            </w:tcBorders>
            <w:vAlign w:val="center"/>
          </w:tcPr>
          <w:p w:rsidR="005870AB" w:rsidRDefault="005870AB">
            <w:pPr>
              <w:widowControl/>
              <w:jc w:val="center"/>
              <w:rPr>
                <w:rFonts w:ascii="宋体" w:hAnsi="宋体" w:cs="宋体"/>
                <w:b/>
                <w:color w:val="000000"/>
                <w:kern w:val="0"/>
                <w:sz w:val="30"/>
                <w:szCs w:val="30"/>
              </w:rPr>
            </w:pPr>
            <w:r>
              <w:rPr>
                <w:rFonts w:ascii="宋体" w:hAnsi="宋体" w:cs="宋体" w:hint="eastAsia"/>
                <w:bCs/>
                <w:color w:val="000000"/>
                <w:kern w:val="0"/>
                <w:sz w:val="32"/>
                <w:szCs w:val="32"/>
              </w:rPr>
              <w:lastRenderedPageBreak/>
              <w:t>财政拨款收入支出决算总表</w:t>
            </w:r>
          </w:p>
        </w:tc>
      </w:tr>
      <w:tr w:rsidR="005870AB">
        <w:trPr>
          <w:trHeight w:val="199"/>
        </w:trPr>
        <w:tc>
          <w:tcPr>
            <w:tcW w:w="4157" w:type="dxa"/>
            <w:gridSpan w:val="3"/>
            <w:tcBorders>
              <w:top w:val="nil"/>
              <w:left w:val="nil"/>
              <w:bottom w:val="nil"/>
            </w:tcBorders>
            <w:shd w:val="clear" w:color="auto" w:fill="FFFFFF"/>
            <w:vAlign w:val="center"/>
          </w:tcPr>
          <w:p w:rsidR="005870AB" w:rsidRDefault="005870AB">
            <w:pPr>
              <w:widowControl/>
              <w:jc w:val="right"/>
              <w:rPr>
                <w:rFonts w:ascii="宋体" w:hAnsi="宋体" w:cs="宋体"/>
                <w:kern w:val="0"/>
                <w:sz w:val="24"/>
              </w:rPr>
            </w:pPr>
            <w:r>
              <w:rPr>
                <w:rFonts w:ascii="宋体" w:hAnsi="宋体" w:cs="宋体" w:hint="eastAsia"/>
                <w:kern w:val="0"/>
                <w:sz w:val="24"/>
              </w:rPr>
              <w:t xml:space="preserve">　</w:t>
            </w:r>
          </w:p>
        </w:tc>
        <w:tc>
          <w:tcPr>
            <w:tcW w:w="916" w:type="dxa"/>
            <w:tcBorders>
              <w:top w:val="nil"/>
              <w:bottom w:val="nil"/>
            </w:tcBorders>
            <w:shd w:val="clear" w:color="auto" w:fill="FFFFFF"/>
            <w:vAlign w:val="center"/>
          </w:tcPr>
          <w:p w:rsidR="005870AB" w:rsidRDefault="005870AB">
            <w:pPr>
              <w:widowControl/>
              <w:jc w:val="right"/>
              <w:rPr>
                <w:rFonts w:ascii="宋体" w:hAnsi="宋体" w:cs="宋体"/>
                <w:kern w:val="0"/>
                <w:sz w:val="24"/>
              </w:rPr>
            </w:pPr>
            <w:r>
              <w:rPr>
                <w:rFonts w:ascii="宋体" w:hAnsi="宋体" w:cs="宋体" w:hint="eastAsia"/>
                <w:kern w:val="0"/>
                <w:sz w:val="24"/>
              </w:rPr>
              <w:t xml:space="preserve">　</w:t>
            </w:r>
          </w:p>
        </w:tc>
        <w:tc>
          <w:tcPr>
            <w:tcW w:w="236" w:type="dxa"/>
            <w:tcBorders>
              <w:top w:val="nil"/>
              <w:bottom w:val="nil"/>
            </w:tcBorders>
            <w:shd w:val="clear" w:color="auto" w:fill="FFFFFF"/>
            <w:vAlign w:val="center"/>
          </w:tcPr>
          <w:p w:rsidR="005870AB" w:rsidRDefault="005870AB">
            <w:pPr>
              <w:widowControl/>
              <w:jc w:val="right"/>
              <w:rPr>
                <w:rFonts w:ascii="宋体" w:hAnsi="宋体" w:cs="宋体"/>
                <w:kern w:val="0"/>
                <w:sz w:val="24"/>
              </w:rPr>
            </w:pPr>
            <w:r>
              <w:rPr>
                <w:rFonts w:ascii="宋体" w:hAnsi="宋体" w:cs="宋体" w:hint="eastAsia"/>
                <w:kern w:val="0"/>
                <w:sz w:val="24"/>
              </w:rPr>
              <w:t xml:space="preserve">　</w:t>
            </w:r>
          </w:p>
        </w:tc>
        <w:tc>
          <w:tcPr>
            <w:tcW w:w="3653" w:type="dxa"/>
            <w:gridSpan w:val="3"/>
            <w:tcBorders>
              <w:top w:val="nil"/>
              <w:bottom w:val="nil"/>
            </w:tcBorders>
            <w:shd w:val="clear" w:color="auto" w:fill="FFFFFF"/>
            <w:vAlign w:val="center"/>
          </w:tcPr>
          <w:p w:rsidR="005870AB" w:rsidRDefault="005870AB">
            <w:pPr>
              <w:widowControl/>
              <w:jc w:val="right"/>
              <w:rPr>
                <w:rFonts w:ascii="宋体" w:hAnsi="宋体" w:cs="宋体"/>
                <w:kern w:val="0"/>
                <w:sz w:val="24"/>
              </w:rPr>
            </w:pPr>
            <w:r>
              <w:rPr>
                <w:rFonts w:ascii="宋体" w:hAnsi="宋体" w:cs="宋体" w:hint="eastAsia"/>
                <w:kern w:val="0"/>
                <w:sz w:val="24"/>
              </w:rPr>
              <w:t xml:space="preserve">　</w:t>
            </w:r>
          </w:p>
        </w:tc>
        <w:tc>
          <w:tcPr>
            <w:tcW w:w="680" w:type="dxa"/>
            <w:tcBorders>
              <w:top w:val="nil"/>
              <w:bottom w:val="nil"/>
            </w:tcBorders>
            <w:shd w:val="clear" w:color="auto" w:fill="FFFFFF"/>
            <w:vAlign w:val="center"/>
          </w:tcPr>
          <w:p w:rsidR="005870AB" w:rsidRDefault="005870AB">
            <w:pPr>
              <w:widowControl/>
              <w:jc w:val="right"/>
              <w:rPr>
                <w:rFonts w:ascii="宋体" w:hAnsi="宋体" w:cs="宋体"/>
                <w:kern w:val="0"/>
                <w:sz w:val="24"/>
              </w:rPr>
            </w:pPr>
            <w:r>
              <w:rPr>
                <w:rFonts w:ascii="宋体" w:hAnsi="宋体" w:cs="宋体" w:hint="eastAsia"/>
                <w:kern w:val="0"/>
                <w:sz w:val="24"/>
              </w:rPr>
              <w:t xml:space="preserve">　</w:t>
            </w:r>
          </w:p>
        </w:tc>
        <w:tc>
          <w:tcPr>
            <w:tcW w:w="680" w:type="dxa"/>
            <w:gridSpan w:val="2"/>
            <w:tcBorders>
              <w:top w:val="nil"/>
              <w:bottom w:val="nil"/>
            </w:tcBorders>
            <w:shd w:val="clear" w:color="auto" w:fill="FFFFFF"/>
            <w:vAlign w:val="center"/>
          </w:tcPr>
          <w:p w:rsidR="005870AB" w:rsidRDefault="005870AB">
            <w:pPr>
              <w:widowControl/>
              <w:jc w:val="right"/>
              <w:rPr>
                <w:rFonts w:ascii="宋体" w:hAnsi="宋体" w:cs="宋体"/>
                <w:kern w:val="0"/>
                <w:sz w:val="24"/>
              </w:rPr>
            </w:pPr>
            <w:r>
              <w:rPr>
                <w:rFonts w:ascii="宋体" w:hAnsi="宋体" w:cs="宋体" w:hint="eastAsia"/>
                <w:kern w:val="0"/>
                <w:sz w:val="24"/>
              </w:rPr>
              <w:t xml:space="preserve">　</w:t>
            </w:r>
          </w:p>
        </w:tc>
        <w:tc>
          <w:tcPr>
            <w:tcW w:w="1194" w:type="dxa"/>
            <w:tcBorders>
              <w:top w:val="nil"/>
              <w:bottom w:val="nil"/>
            </w:tcBorders>
            <w:shd w:val="clear" w:color="auto" w:fill="FFFFFF"/>
            <w:vAlign w:val="center"/>
          </w:tcPr>
          <w:p w:rsidR="005870AB" w:rsidRDefault="005870AB">
            <w:pPr>
              <w:widowControl/>
              <w:jc w:val="right"/>
              <w:rPr>
                <w:rFonts w:ascii="宋体" w:hAnsi="宋体" w:cs="宋体"/>
                <w:kern w:val="0"/>
                <w:sz w:val="24"/>
              </w:rPr>
            </w:pPr>
            <w:r>
              <w:rPr>
                <w:rFonts w:ascii="宋体" w:hAnsi="宋体" w:cs="宋体" w:hint="eastAsia"/>
                <w:kern w:val="0"/>
                <w:sz w:val="24"/>
              </w:rPr>
              <w:t xml:space="preserve">　</w:t>
            </w:r>
          </w:p>
        </w:tc>
        <w:tc>
          <w:tcPr>
            <w:tcW w:w="1999" w:type="dxa"/>
            <w:gridSpan w:val="2"/>
            <w:tcBorders>
              <w:top w:val="nil"/>
              <w:bottom w:val="nil"/>
              <w:right w:val="nil"/>
            </w:tcBorders>
            <w:shd w:val="clear" w:color="auto" w:fill="FFFFFF"/>
            <w:vAlign w:val="center"/>
          </w:tcPr>
          <w:p w:rsidR="005870AB" w:rsidRDefault="005870AB">
            <w:pPr>
              <w:widowControl/>
              <w:spacing w:line="380" w:lineRule="exact"/>
              <w:jc w:val="right"/>
              <w:rPr>
                <w:rFonts w:ascii="宋体" w:hAnsi="宋体" w:cs="宋体"/>
                <w:color w:val="000000"/>
                <w:kern w:val="0"/>
                <w:szCs w:val="21"/>
              </w:rPr>
            </w:pPr>
            <w:r>
              <w:rPr>
                <w:rFonts w:ascii="宋体" w:hAnsi="宋体" w:cs="宋体" w:hint="eastAsia"/>
                <w:color w:val="000000"/>
                <w:kern w:val="0"/>
                <w:szCs w:val="21"/>
              </w:rPr>
              <w:t>公开04表</w:t>
            </w:r>
          </w:p>
        </w:tc>
      </w:tr>
      <w:tr w:rsidR="005870AB">
        <w:trPr>
          <w:trHeight w:val="300"/>
        </w:trPr>
        <w:tc>
          <w:tcPr>
            <w:tcW w:w="4157" w:type="dxa"/>
            <w:gridSpan w:val="3"/>
            <w:tcBorders>
              <w:top w:val="nil"/>
              <w:left w:val="nil"/>
              <w:bottom w:val="single" w:sz="4" w:space="0" w:color="auto"/>
            </w:tcBorders>
            <w:shd w:val="clear" w:color="auto" w:fill="FFFFFF"/>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16" w:type="dxa"/>
            <w:tcBorders>
              <w:top w:val="nil"/>
              <w:bottom w:val="single" w:sz="4" w:space="0" w:color="auto"/>
            </w:tcBorders>
            <w:shd w:val="clear" w:color="auto" w:fill="FFFFFF"/>
            <w:vAlign w:val="center"/>
          </w:tcPr>
          <w:p w:rsidR="005870AB" w:rsidRDefault="005870AB">
            <w:pPr>
              <w:widowControl/>
              <w:jc w:val="right"/>
              <w:rPr>
                <w:rFonts w:ascii="宋体" w:hAnsi="宋体" w:cs="宋体"/>
                <w:kern w:val="0"/>
                <w:sz w:val="24"/>
              </w:rPr>
            </w:pPr>
            <w:r>
              <w:rPr>
                <w:rFonts w:ascii="宋体" w:hAnsi="宋体" w:cs="宋体" w:hint="eastAsia"/>
                <w:kern w:val="0"/>
                <w:sz w:val="24"/>
              </w:rPr>
              <w:t xml:space="preserve">　</w:t>
            </w:r>
          </w:p>
        </w:tc>
        <w:tc>
          <w:tcPr>
            <w:tcW w:w="236" w:type="dxa"/>
            <w:tcBorders>
              <w:top w:val="nil"/>
              <w:bottom w:val="single" w:sz="4" w:space="0" w:color="auto"/>
            </w:tcBorders>
            <w:shd w:val="clear" w:color="auto" w:fill="FFFFFF"/>
            <w:vAlign w:val="center"/>
          </w:tcPr>
          <w:p w:rsidR="005870AB" w:rsidRDefault="005870AB">
            <w:pPr>
              <w:widowControl/>
              <w:jc w:val="right"/>
              <w:rPr>
                <w:rFonts w:ascii="宋体" w:hAnsi="宋体" w:cs="宋体"/>
                <w:kern w:val="0"/>
                <w:sz w:val="24"/>
              </w:rPr>
            </w:pPr>
            <w:r>
              <w:rPr>
                <w:rFonts w:ascii="宋体" w:hAnsi="宋体" w:cs="宋体" w:hint="eastAsia"/>
                <w:kern w:val="0"/>
                <w:sz w:val="24"/>
              </w:rPr>
              <w:t xml:space="preserve">　</w:t>
            </w:r>
          </w:p>
        </w:tc>
        <w:tc>
          <w:tcPr>
            <w:tcW w:w="3653" w:type="dxa"/>
            <w:gridSpan w:val="3"/>
            <w:tcBorders>
              <w:top w:val="nil"/>
              <w:bottom w:val="single" w:sz="4" w:space="0" w:color="auto"/>
            </w:tcBorders>
            <w:shd w:val="clear" w:color="auto" w:fill="FFFFFF"/>
            <w:vAlign w:val="center"/>
          </w:tcPr>
          <w:p w:rsidR="005870AB" w:rsidRDefault="005870AB">
            <w:pPr>
              <w:widowControl/>
              <w:jc w:val="right"/>
              <w:rPr>
                <w:rFonts w:ascii="宋体" w:hAnsi="宋体" w:cs="宋体"/>
                <w:kern w:val="0"/>
                <w:sz w:val="24"/>
              </w:rPr>
            </w:pPr>
            <w:r>
              <w:rPr>
                <w:rFonts w:ascii="宋体" w:hAnsi="宋体" w:cs="宋体" w:hint="eastAsia"/>
                <w:kern w:val="0"/>
                <w:sz w:val="24"/>
              </w:rPr>
              <w:t xml:space="preserve">　</w:t>
            </w:r>
          </w:p>
        </w:tc>
        <w:tc>
          <w:tcPr>
            <w:tcW w:w="680" w:type="dxa"/>
            <w:tcBorders>
              <w:top w:val="nil"/>
              <w:bottom w:val="single" w:sz="4" w:space="0" w:color="auto"/>
            </w:tcBorders>
            <w:shd w:val="clear" w:color="auto" w:fill="FFFFFF"/>
            <w:vAlign w:val="center"/>
          </w:tcPr>
          <w:p w:rsidR="005870AB" w:rsidRDefault="005870AB">
            <w:pPr>
              <w:widowControl/>
              <w:jc w:val="right"/>
              <w:rPr>
                <w:rFonts w:ascii="宋体" w:hAnsi="宋体" w:cs="宋体"/>
                <w:kern w:val="0"/>
                <w:sz w:val="24"/>
              </w:rPr>
            </w:pPr>
            <w:r>
              <w:rPr>
                <w:rFonts w:ascii="宋体" w:hAnsi="宋体" w:cs="宋体" w:hint="eastAsia"/>
                <w:kern w:val="0"/>
                <w:sz w:val="24"/>
              </w:rPr>
              <w:t xml:space="preserve">　</w:t>
            </w:r>
          </w:p>
        </w:tc>
        <w:tc>
          <w:tcPr>
            <w:tcW w:w="680" w:type="dxa"/>
            <w:gridSpan w:val="2"/>
            <w:tcBorders>
              <w:top w:val="nil"/>
              <w:bottom w:val="single" w:sz="4" w:space="0" w:color="auto"/>
            </w:tcBorders>
            <w:shd w:val="clear" w:color="auto" w:fill="FFFFFF"/>
            <w:vAlign w:val="center"/>
          </w:tcPr>
          <w:p w:rsidR="005870AB" w:rsidRDefault="005870AB">
            <w:pPr>
              <w:widowControl/>
              <w:jc w:val="right"/>
              <w:rPr>
                <w:rFonts w:ascii="宋体" w:hAnsi="宋体" w:cs="宋体"/>
                <w:kern w:val="0"/>
                <w:sz w:val="24"/>
              </w:rPr>
            </w:pPr>
            <w:r>
              <w:rPr>
                <w:rFonts w:ascii="宋体" w:hAnsi="宋体" w:cs="宋体" w:hint="eastAsia"/>
                <w:kern w:val="0"/>
                <w:sz w:val="24"/>
              </w:rPr>
              <w:t xml:space="preserve">　</w:t>
            </w:r>
          </w:p>
        </w:tc>
        <w:tc>
          <w:tcPr>
            <w:tcW w:w="1194" w:type="dxa"/>
            <w:tcBorders>
              <w:top w:val="nil"/>
              <w:bottom w:val="single" w:sz="4" w:space="0" w:color="auto"/>
            </w:tcBorders>
            <w:shd w:val="clear" w:color="auto" w:fill="FFFFFF"/>
            <w:vAlign w:val="center"/>
          </w:tcPr>
          <w:p w:rsidR="005870AB" w:rsidRDefault="005870AB">
            <w:pPr>
              <w:widowControl/>
              <w:jc w:val="right"/>
              <w:rPr>
                <w:rFonts w:ascii="宋体" w:hAnsi="宋体" w:cs="宋体"/>
                <w:kern w:val="0"/>
                <w:sz w:val="24"/>
              </w:rPr>
            </w:pPr>
            <w:r>
              <w:rPr>
                <w:rFonts w:ascii="宋体" w:hAnsi="宋体" w:cs="宋体" w:hint="eastAsia"/>
                <w:kern w:val="0"/>
                <w:sz w:val="24"/>
              </w:rPr>
              <w:t xml:space="preserve">　</w:t>
            </w:r>
          </w:p>
        </w:tc>
        <w:tc>
          <w:tcPr>
            <w:tcW w:w="1999" w:type="dxa"/>
            <w:gridSpan w:val="2"/>
            <w:tcBorders>
              <w:top w:val="nil"/>
              <w:bottom w:val="single" w:sz="4" w:space="0" w:color="auto"/>
              <w:right w:val="nil"/>
            </w:tcBorders>
            <w:shd w:val="clear" w:color="auto" w:fill="FFFFFF"/>
            <w:vAlign w:val="center"/>
          </w:tcPr>
          <w:p w:rsidR="005870AB" w:rsidRDefault="005870AB">
            <w:pPr>
              <w:widowControl/>
              <w:spacing w:line="380" w:lineRule="exact"/>
              <w:jc w:val="right"/>
              <w:rPr>
                <w:rFonts w:ascii="宋体" w:hAnsi="宋体" w:cs="宋体"/>
                <w:color w:val="000000"/>
                <w:kern w:val="0"/>
                <w:szCs w:val="21"/>
              </w:rPr>
            </w:pPr>
            <w:r>
              <w:rPr>
                <w:rFonts w:ascii="宋体" w:hAnsi="宋体" w:cs="宋体" w:hint="eastAsia"/>
                <w:color w:val="000000"/>
                <w:kern w:val="0"/>
                <w:szCs w:val="21"/>
              </w:rPr>
              <w:t>单位：万元</w:t>
            </w:r>
          </w:p>
        </w:tc>
      </w:tr>
      <w:tr w:rsidR="005870AB">
        <w:trPr>
          <w:trHeight w:val="402"/>
        </w:trPr>
        <w:tc>
          <w:tcPr>
            <w:tcW w:w="5073" w:type="dxa"/>
            <w:gridSpan w:val="4"/>
            <w:tcBorders>
              <w:top w:val="single" w:sz="4" w:space="0" w:color="auto"/>
              <w:bottom w:val="single" w:sz="4" w:space="0" w:color="auto"/>
              <w:right w:val="single" w:sz="4" w:space="0" w:color="auto"/>
            </w:tcBorders>
            <w:shd w:val="clear" w:color="auto" w:fill="FFFFFF"/>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收入</w:t>
            </w:r>
          </w:p>
        </w:tc>
        <w:tc>
          <w:tcPr>
            <w:tcW w:w="8442" w:type="dxa"/>
            <w:gridSpan w:val="10"/>
            <w:tcBorders>
              <w:top w:val="single" w:sz="4" w:space="0" w:color="auto"/>
              <w:left w:val="single" w:sz="4" w:space="0" w:color="auto"/>
              <w:bottom w:val="single" w:sz="4" w:space="0" w:color="auto"/>
            </w:tcBorders>
            <w:shd w:val="clear" w:color="auto" w:fill="FFFFFF"/>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支出</w:t>
            </w:r>
          </w:p>
        </w:tc>
      </w:tr>
      <w:tr w:rsidR="005870AB">
        <w:trPr>
          <w:trHeight w:val="630"/>
        </w:trPr>
        <w:tc>
          <w:tcPr>
            <w:tcW w:w="2895" w:type="dxa"/>
            <w:tcBorders>
              <w:top w:val="single" w:sz="4" w:space="0" w:color="auto"/>
              <w:bottom w:val="single" w:sz="4" w:space="0" w:color="auto"/>
              <w:right w:val="single" w:sz="4" w:space="0" w:color="auto"/>
            </w:tcBorders>
            <w:shd w:val="clear" w:color="auto" w:fill="FFFFFF"/>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项    目</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行次</w:t>
            </w:r>
          </w:p>
        </w:tc>
        <w:tc>
          <w:tcPr>
            <w:tcW w:w="16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金额</w:t>
            </w:r>
          </w:p>
        </w:tc>
        <w:tc>
          <w:tcPr>
            <w:tcW w:w="25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项    目</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行次</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合计</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一般公共预算</w:t>
            </w:r>
            <w:r>
              <w:rPr>
                <w:rFonts w:ascii="宋体" w:hAnsi="宋体" w:cs="宋体" w:hint="eastAsia"/>
                <w:kern w:val="0"/>
                <w:sz w:val="20"/>
                <w:szCs w:val="20"/>
              </w:rPr>
              <w:br/>
              <w:t>财政拨款</w:t>
            </w:r>
          </w:p>
        </w:tc>
        <w:tc>
          <w:tcPr>
            <w:tcW w:w="1800" w:type="dxa"/>
            <w:tcBorders>
              <w:top w:val="single" w:sz="4" w:space="0" w:color="auto"/>
              <w:left w:val="single" w:sz="4" w:space="0" w:color="auto"/>
              <w:bottom w:val="single" w:sz="4" w:space="0" w:color="auto"/>
            </w:tcBorders>
            <w:shd w:val="clear" w:color="auto" w:fill="FFFFFF"/>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政府性基金预算财政拨款</w:t>
            </w:r>
          </w:p>
        </w:tc>
      </w:tr>
      <w:tr w:rsidR="005870AB">
        <w:trPr>
          <w:trHeight w:val="330"/>
        </w:trPr>
        <w:tc>
          <w:tcPr>
            <w:tcW w:w="2895" w:type="dxa"/>
            <w:tcBorders>
              <w:top w:val="single" w:sz="4" w:space="0" w:color="auto"/>
              <w:bottom w:val="single" w:sz="4" w:space="0" w:color="auto"/>
              <w:right w:val="single" w:sz="4" w:space="0" w:color="auto"/>
            </w:tcBorders>
            <w:shd w:val="clear" w:color="auto" w:fill="auto"/>
            <w:vAlign w:val="center"/>
          </w:tcPr>
          <w:p w:rsidR="005870AB" w:rsidRDefault="005870AB">
            <w:pPr>
              <w:widowControl/>
              <w:jc w:val="left"/>
              <w:rPr>
                <w:rFonts w:ascii="宋体" w:hAnsi="宋体" w:cs="宋体"/>
                <w:kern w:val="0"/>
                <w:sz w:val="20"/>
                <w:szCs w:val="20"/>
              </w:rPr>
            </w:pPr>
            <w:r>
              <w:rPr>
                <w:rFonts w:ascii="宋体" w:hAnsi="宋体" w:cs="宋体" w:hint="eastAsia"/>
                <w:kern w:val="0"/>
                <w:sz w:val="20"/>
                <w:szCs w:val="20"/>
              </w:rPr>
              <w:t>一、一般公共预算财政拨款</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1</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70AB" w:rsidRDefault="00291DEE">
            <w:pPr>
              <w:widowControl/>
              <w:jc w:val="right"/>
              <w:rPr>
                <w:rFonts w:ascii="宋体" w:hAnsi="宋体" w:cs="宋体"/>
                <w:kern w:val="0"/>
                <w:sz w:val="20"/>
                <w:szCs w:val="20"/>
              </w:rPr>
            </w:pPr>
            <w:r>
              <w:rPr>
                <w:rFonts w:ascii="宋体" w:hAnsi="宋体" w:cs="宋体" w:hint="eastAsia"/>
                <w:kern w:val="0"/>
                <w:sz w:val="20"/>
                <w:szCs w:val="20"/>
              </w:rPr>
              <w:t>3294.97</w:t>
            </w:r>
            <w:r w:rsidR="005870AB">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870AB" w:rsidRDefault="005870AB">
            <w:pPr>
              <w:widowControl/>
              <w:jc w:val="left"/>
              <w:rPr>
                <w:rFonts w:ascii="宋体" w:hAnsi="宋体" w:cs="宋体"/>
                <w:kern w:val="0"/>
                <w:sz w:val="20"/>
                <w:szCs w:val="20"/>
              </w:rPr>
            </w:pPr>
            <w:r>
              <w:rPr>
                <w:rFonts w:ascii="宋体" w:hAnsi="宋体" w:cs="宋体" w:hint="eastAsia"/>
                <w:kern w:val="0"/>
                <w:sz w:val="20"/>
                <w:szCs w:val="20"/>
              </w:rPr>
              <w:t>一、一般公共服务支出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15</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 xml:space="preserve">　</w:t>
            </w:r>
            <w:r w:rsidR="00291DEE">
              <w:rPr>
                <w:rFonts w:ascii="宋体" w:hAnsi="宋体" w:cs="宋体" w:hint="eastAsia"/>
                <w:kern w:val="0"/>
                <w:sz w:val="20"/>
                <w:szCs w:val="20"/>
              </w:rPr>
              <w:t>225.00</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 xml:space="preserve">　</w:t>
            </w:r>
            <w:r w:rsidR="00291DEE">
              <w:rPr>
                <w:rFonts w:ascii="宋体" w:hAnsi="宋体" w:cs="宋体" w:hint="eastAsia"/>
                <w:kern w:val="0"/>
                <w:sz w:val="20"/>
                <w:szCs w:val="20"/>
              </w:rPr>
              <w:t>225.00</w:t>
            </w:r>
          </w:p>
        </w:tc>
        <w:tc>
          <w:tcPr>
            <w:tcW w:w="1800" w:type="dxa"/>
            <w:tcBorders>
              <w:top w:val="single" w:sz="4" w:space="0" w:color="auto"/>
              <w:left w:val="single" w:sz="4" w:space="0" w:color="auto"/>
              <w:bottom w:val="single" w:sz="4" w:space="0" w:color="auto"/>
            </w:tcBorders>
            <w:vAlign w:val="center"/>
          </w:tcPr>
          <w:p w:rsidR="005870AB" w:rsidRDefault="005870AB">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291DEE">
        <w:trPr>
          <w:trHeight w:val="330"/>
        </w:trPr>
        <w:tc>
          <w:tcPr>
            <w:tcW w:w="2895" w:type="dxa"/>
            <w:tcBorders>
              <w:top w:val="single" w:sz="4" w:space="0" w:color="auto"/>
              <w:bottom w:val="single" w:sz="4" w:space="0" w:color="auto"/>
              <w:right w:val="single" w:sz="4" w:space="0" w:color="auto"/>
            </w:tcBorders>
            <w:shd w:val="clear" w:color="auto" w:fill="FFFFFF"/>
            <w:vAlign w:val="center"/>
          </w:tcPr>
          <w:p w:rsidR="00291DEE" w:rsidRDefault="00291DEE">
            <w:pPr>
              <w:widowControl/>
              <w:jc w:val="left"/>
              <w:rPr>
                <w:rFonts w:ascii="宋体" w:hAnsi="宋体" w:cs="宋体"/>
                <w:kern w:val="0"/>
                <w:sz w:val="20"/>
                <w:szCs w:val="20"/>
              </w:rPr>
            </w:pPr>
            <w:r>
              <w:rPr>
                <w:rFonts w:ascii="宋体" w:hAnsi="宋体" w:cs="宋体" w:hint="eastAsia"/>
                <w:kern w:val="0"/>
                <w:sz w:val="20"/>
                <w:szCs w:val="20"/>
              </w:rPr>
              <w:t>二、政府性基金预算财政拨款</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2</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DEE" w:rsidRDefault="00291DEE">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rsidP="005870AB">
            <w:pPr>
              <w:widowControl/>
              <w:jc w:val="left"/>
              <w:rPr>
                <w:rFonts w:ascii="宋体" w:hAnsi="宋体" w:cs="宋体"/>
                <w:kern w:val="0"/>
                <w:sz w:val="20"/>
                <w:szCs w:val="20"/>
              </w:rPr>
            </w:pPr>
            <w:r>
              <w:rPr>
                <w:rFonts w:ascii="宋体" w:hAnsi="宋体" w:cs="宋体" w:hint="eastAsia"/>
                <w:kern w:val="0"/>
                <w:sz w:val="20"/>
                <w:szCs w:val="20"/>
              </w:rPr>
              <w:t>六、科学技术支出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rsidP="005870AB">
            <w:pPr>
              <w:widowControl/>
              <w:jc w:val="center"/>
              <w:rPr>
                <w:rFonts w:ascii="宋体" w:hAnsi="宋体" w:cs="宋体"/>
                <w:kern w:val="0"/>
                <w:sz w:val="20"/>
                <w:szCs w:val="20"/>
              </w:rPr>
            </w:pPr>
            <w:r>
              <w:rPr>
                <w:rFonts w:ascii="宋体" w:hAnsi="宋体" w:cs="宋体" w:hint="eastAsia"/>
                <w:kern w:val="0"/>
                <w:sz w:val="20"/>
                <w:szCs w:val="20"/>
              </w:rPr>
              <w:t>16</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rsidP="005870AB">
            <w:pPr>
              <w:widowControl/>
              <w:jc w:val="center"/>
              <w:rPr>
                <w:rFonts w:ascii="宋体" w:hAnsi="宋体" w:cs="宋体"/>
                <w:kern w:val="0"/>
                <w:sz w:val="20"/>
                <w:szCs w:val="20"/>
              </w:rPr>
            </w:pPr>
            <w:r>
              <w:rPr>
                <w:rFonts w:ascii="宋体" w:hAnsi="宋体" w:cs="宋体" w:hint="eastAsia"/>
                <w:kern w:val="0"/>
                <w:sz w:val="20"/>
                <w:szCs w:val="20"/>
              </w:rPr>
              <w:t xml:space="preserve">　2836.26</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rsidP="005870AB">
            <w:pPr>
              <w:widowControl/>
              <w:jc w:val="center"/>
              <w:rPr>
                <w:rFonts w:ascii="宋体" w:hAnsi="宋体" w:cs="宋体"/>
                <w:kern w:val="0"/>
                <w:sz w:val="20"/>
                <w:szCs w:val="20"/>
              </w:rPr>
            </w:pPr>
            <w:r>
              <w:rPr>
                <w:rFonts w:ascii="宋体" w:hAnsi="宋体" w:cs="宋体" w:hint="eastAsia"/>
                <w:kern w:val="0"/>
                <w:sz w:val="20"/>
                <w:szCs w:val="20"/>
              </w:rPr>
              <w:t xml:space="preserve">　2836.26</w:t>
            </w:r>
          </w:p>
        </w:tc>
        <w:tc>
          <w:tcPr>
            <w:tcW w:w="1800" w:type="dxa"/>
            <w:tcBorders>
              <w:top w:val="single" w:sz="4" w:space="0" w:color="auto"/>
              <w:left w:val="single" w:sz="4" w:space="0" w:color="auto"/>
              <w:bottom w:val="single" w:sz="4" w:space="0" w:color="auto"/>
            </w:tcBorders>
            <w:vAlign w:val="center"/>
          </w:tcPr>
          <w:p w:rsidR="00291DEE" w:rsidRDefault="00291DEE">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291DEE">
        <w:trPr>
          <w:trHeight w:val="330"/>
        </w:trPr>
        <w:tc>
          <w:tcPr>
            <w:tcW w:w="2895" w:type="dxa"/>
            <w:tcBorders>
              <w:top w:val="single" w:sz="4" w:space="0" w:color="auto"/>
              <w:bottom w:val="single" w:sz="4" w:space="0" w:color="auto"/>
              <w:right w:val="single" w:sz="4" w:space="0" w:color="auto"/>
            </w:tcBorders>
            <w:shd w:val="clear" w:color="auto" w:fill="FFFFFF"/>
            <w:vAlign w:val="center"/>
          </w:tcPr>
          <w:p w:rsidR="00291DEE" w:rsidRDefault="00291DEE">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3</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DEE" w:rsidRDefault="00291DEE">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left"/>
              <w:rPr>
                <w:rFonts w:ascii="宋体" w:hAnsi="宋体" w:cs="宋体"/>
                <w:kern w:val="0"/>
                <w:sz w:val="20"/>
                <w:szCs w:val="20"/>
              </w:rPr>
            </w:pPr>
            <w:r>
              <w:rPr>
                <w:rFonts w:ascii="宋体" w:hAnsi="宋体" w:cs="宋体" w:hint="eastAsia"/>
                <w:kern w:val="0"/>
                <w:sz w:val="20"/>
                <w:szCs w:val="20"/>
              </w:rPr>
              <w:t>八、社会保障和就业支出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17</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 xml:space="preserve">　35.88</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 xml:space="preserve">35.88　</w:t>
            </w:r>
          </w:p>
        </w:tc>
        <w:tc>
          <w:tcPr>
            <w:tcW w:w="1800" w:type="dxa"/>
            <w:tcBorders>
              <w:top w:val="single" w:sz="4" w:space="0" w:color="auto"/>
              <w:left w:val="single" w:sz="4" w:space="0" w:color="auto"/>
              <w:bottom w:val="single" w:sz="4" w:space="0" w:color="auto"/>
            </w:tcBorders>
            <w:vAlign w:val="center"/>
          </w:tcPr>
          <w:p w:rsidR="00291DEE" w:rsidRDefault="00291DEE">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291DEE">
        <w:trPr>
          <w:trHeight w:val="330"/>
        </w:trPr>
        <w:tc>
          <w:tcPr>
            <w:tcW w:w="2895" w:type="dxa"/>
            <w:tcBorders>
              <w:top w:val="single" w:sz="4" w:space="0" w:color="auto"/>
              <w:bottom w:val="single" w:sz="4" w:space="0" w:color="auto"/>
              <w:right w:val="single" w:sz="4" w:space="0" w:color="auto"/>
            </w:tcBorders>
            <w:shd w:val="clear" w:color="auto" w:fill="FFFFFF"/>
            <w:vAlign w:val="center"/>
          </w:tcPr>
          <w:p w:rsidR="00291DEE" w:rsidRDefault="00291DEE">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4</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DEE" w:rsidRDefault="00291DEE">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left"/>
              <w:rPr>
                <w:rFonts w:ascii="宋体" w:hAnsi="宋体" w:cs="宋体"/>
                <w:kern w:val="0"/>
                <w:sz w:val="20"/>
                <w:szCs w:val="20"/>
              </w:rPr>
            </w:pPr>
            <w:r>
              <w:rPr>
                <w:rFonts w:ascii="宋体" w:hAnsi="宋体" w:cs="宋体" w:hint="eastAsia"/>
                <w:kern w:val="0"/>
                <w:sz w:val="20"/>
                <w:szCs w:val="20"/>
              </w:rPr>
              <w:t>十五、商业服务业等支出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18</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 xml:space="preserve">　19.95</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 xml:space="preserve">19.95　</w:t>
            </w:r>
          </w:p>
        </w:tc>
        <w:tc>
          <w:tcPr>
            <w:tcW w:w="1800" w:type="dxa"/>
            <w:tcBorders>
              <w:top w:val="single" w:sz="4" w:space="0" w:color="auto"/>
              <w:left w:val="single" w:sz="4" w:space="0" w:color="auto"/>
              <w:bottom w:val="single" w:sz="4" w:space="0" w:color="auto"/>
            </w:tcBorders>
            <w:vAlign w:val="center"/>
          </w:tcPr>
          <w:p w:rsidR="00291DEE" w:rsidRDefault="00291DEE">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291DEE">
        <w:trPr>
          <w:trHeight w:val="330"/>
        </w:trPr>
        <w:tc>
          <w:tcPr>
            <w:tcW w:w="2895" w:type="dxa"/>
            <w:tcBorders>
              <w:top w:val="single" w:sz="4" w:space="0" w:color="auto"/>
              <w:bottom w:val="single" w:sz="4" w:space="0" w:color="auto"/>
              <w:right w:val="single" w:sz="4" w:space="0" w:color="auto"/>
            </w:tcBorders>
            <w:shd w:val="clear" w:color="auto" w:fill="FFFFFF"/>
            <w:vAlign w:val="center"/>
          </w:tcPr>
          <w:p w:rsidR="00291DEE" w:rsidRDefault="00291DEE">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5</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DEE" w:rsidRDefault="00291DEE">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left"/>
              <w:rPr>
                <w:rFonts w:ascii="宋体" w:hAnsi="宋体" w:cs="宋体"/>
                <w:kern w:val="0"/>
                <w:sz w:val="20"/>
                <w:szCs w:val="20"/>
              </w:rPr>
            </w:pPr>
            <w:r>
              <w:rPr>
                <w:rFonts w:ascii="宋体" w:hAnsi="宋体" w:cs="宋体" w:hint="eastAsia"/>
                <w:kern w:val="0"/>
                <w:sz w:val="20"/>
                <w:szCs w:val="20"/>
              </w:rPr>
              <w:t>十九、住房保障支出</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19</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177.87</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 xml:space="preserve">177.87　</w:t>
            </w:r>
          </w:p>
        </w:tc>
        <w:tc>
          <w:tcPr>
            <w:tcW w:w="1800" w:type="dxa"/>
            <w:tcBorders>
              <w:top w:val="single" w:sz="4" w:space="0" w:color="auto"/>
              <w:left w:val="single" w:sz="4" w:space="0" w:color="auto"/>
              <w:bottom w:val="single" w:sz="4" w:space="0" w:color="auto"/>
            </w:tcBorders>
            <w:vAlign w:val="center"/>
          </w:tcPr>
          <w:p w:rsidR="00291DEE" w:rsidRDefault="00291DEE">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291DEE">
        <w:trPr>
          <w:trHeight w:val="330"/>
        </w:trPr>
        <w:tc>
          <w:tcPr>
            <w:tcW w:w="2895" w:type="dxa"/>
            <w:tcBorders>
              <w:top w:val="single" w:sz="4" w:space="0" w:color="auto"/>
              <w:bottom w:val="single" w:sz="4" w:space="0" w:color="auto"/>
              <w:right w:val="single" w:sz="4" w:space="0" w:color="auto"/>
            </w:tcBorders>
            <w:shd w:val="clear" w:color="auto" w:fill="FFFFFF"/>
            <w:vAlign w:val="center"/>
          </w:tcPr>
          <w:p w:rsidR="00291DEE" w:rsidRDefault="00291DEE">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6</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DEE" w:rsidRDefault="00291DEE">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left"/>
              <w:rPr>
                <w:rFonts w:ascii="宋体" w:hAnsi="宋体" w:cs="宋体"/>
                <w:kern w:val="0"/>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20</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p>
        </w:tc>
        <w:tc>
          <w:tcPr>
            <w:tcW w:w="1800" w:type="dxa"/>
            <w:tcBorders>
              <w:top w:val="single" w:sz="4" w:space="0" w:color="auto"/>
              <w:left w:val="single" w:sz="4" w:space="0" w:color="auto"/>
              <w:bottom w:val="single" w:sz="4" w:space="0" w:color="auto"/>
            </w:tcBorders>
            <w:vAlign w:val="center"/>
          </w:tcPr>
          <w:p w:rsidR="00291DEE" w:rsidRDefault="00291DEE">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291DEE">
        <w:trPr>
          <w:trHeight w:val="330"/>
        </w:trPr>
        <w:tc>
          <w:tcPr>
            <w:tcW w:w="2895" w:type="dxa"/>
            <w:tcBorders>
              <w:top w:val="single" w:sz="4" w:space="0" w:color="auto"/>
              <w:bottom w:val="single" w:sz="4" w:space="0" w:color="auto"/>
              <w:right w:val="single" w:sz="4" w:space="0" w:color="auto"/>
            </w:tcBorders>
            <w:shd w:val="clear" w:color="auto" w:fill="FFFFFF"/>
            <w:vAlign w:val="center"/>
          </w:tcPr>
          <w:p w:rsidR="00291DEE" w:rsidRDefault="00291DEE">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7</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DEE" w:rsidRDefault="00291DEE">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DEE" w:rsidRDefault="00291DEE">
            <w:pPr>
              <w:widowControl/>
              <w:jc w:val="left"/>
              <w:rPr>
                <w:rFonts w:ascii="宋体" w:hAnsi="宋体" w:cs="宋体"/>
                <w:kern w:val="0"/>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21</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800" w:type="dxa"/>
            <w:tcBorders>
              <w:top w:val="single" w:sz="4" w:space="0" w:color="auto"/>
              <w:left w:val="single" w:sz="4" w:space="0" w:color="auto"/>
              <w:bottom w:val="single" w:sz="4" w:space="0" w:color="auto"/>
            </w:tcBorders>
            <w:vAlign w:val="center"/>
          </w:tcPr>
          <w:p w:rsidR="00291DEE" w:rsidRDefault="00291DEE">
            <w:pPr>
              <w:widowControl/>
              <w:jc w:val="right"/>
              <w:rPr>
                <w:rFonts w:ascii="宋体" w:hAnsi="宋体" w:cs="宋体"/>
                <w:kern w:val="0"/>
                <w:sz w:val="20"/>
                <w:szCs w:val="20"/>
              </w:rPr>
            </w:pPr>
            <w:r>
              <w:rPr>
                <w:rFonts w:ascii="宋体" w:hAnsi="宋体" w:cs="宋体" w:hint="eastAsia"/>
                <w:kern w:val="0"/>
                <w:sz w:val="20"/>
                <w:szCs w:val="20"/>
              </w:rPr>
              <w:t xml:space="preserve">　</w:t>
            </w:r>
          </w:p>
        </w:tc>
      </w:tr>
      <w:tr w:rsidR="00291DEE">
        <w:trPr>
          <w:trHeight w:val="330"/>
        </w:trPr>
        <w:tc>
          <w:tcPr>
            <w:tcW w:w="2895" w:type="dxa"/>
            <w:tcBorders>
              <w:top w:val="single" w:sz="4" w:space="0" w:color="auto"/>
              <w:bottom w:val="single" w:sz="4" w:space="0" w:color="auto"/>
              <w:right w:val="single" w:sz="4" w:space="0" w:color="auto"/>
            </w:tcBorders>
            <w:shd w:val="clear" w:color="auto" w:fill="auto"/>
            <w:vAlign w:val="center"/>
          </w:tcPr>
          <w:p w:rsidR="00291DEE" w:rsidRDefault="00291DEE">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8</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DEE" w:rsidRDefault="00291DEE">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DEE" w:rsidRDefault="00291DEE">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22</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800" w:type="dxa"/>
            <w:tcBorders>
              <w:top w:val="single" w:sz="4" w:space="0" w:color="auto"/>
              <w:left w:val="single" w:sz="4" w:space="0" w:color="auto"/>
              <w:bottom w:val="single" w:sz="4" w:space="0" w:color="auto"/>
            </w:tcBorders>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291DEE">
        <w:trPr>
          <w:trHeight w:val="330"/>
        </w:trPr>
        <w:tc>
          <w:tcPr>
            <w:tcW w:w="2895" w:type="dxa"/>
            <w:tcBorders>
              <w:top w:val="single" w:sz="4" w:space="0" w:color="auto"/>
              <w:bottom w:val="single" w:sz="4" w:space="0" w:color="auto"/>
              <w:right w:val="single" w:sz="4" w:space="0" w:color="auto"/>
            </w:tcBorders>
            <w:shd w:val="clear" w:color="auto" w:fill="auto"/>
            <w:vAlign w:val="center"/>
          </w:tcPr>
          <w:p w:rsidR="00291DEE" w:rsidRDefault="00291DEE">
            <w:pPr>
              <w:widowControl/>
              <w:jc w:val="center"/>
              <w:rPr>
                <w:rFonts w:ascii="宋体" w:hAnsi="宋体" w:cs="宋体"/>
                <w:bCs/>
                <w:kern w:val="0"/>
                <w:sz w:val="20"/>
                <w:szCs w:val="20"/>
              </w:rPr>
            </w:pPr>
            <w:r>
              <w:rPr>
                <w:rFonts w:ascii="宋体" w:hAnsi="宋体" w:cs="宋体" w:hint="eastAsia"/>
                <w:bCs/>
                <w:kern w:val="0"/>
                <w:sz w:val="20"/>
                <w:szCs w:val="20"/>
              </w:rPr>
              <w:t>本年收入合计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9</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DEE" w:rsidRDefault="00291DEE">
            <w:pPr>
              <w:widowControl/>
              <w:jc w:val="right"/>
              <w:rPr>
                <w:rFonts w:ascii="宋体" w:hAnsi="宋体" w:cs="宋体"/>
                <w:kern w:val="0"/>
                <w:sz w:val="20"/>
                <w:szCs w:val="20"/>
              </w:rPr>
            </w:pPr>
            <w:r>
              <w:rPr>
                <w:rFonts w:ascii="宋体" w:hAnsi="宋体" w:cs="宋体" w:hint="eastAsia"/>
                <w:kern w:val="0"/>
                <w:sz w:val="20"/>
                <w:szCs w:val="20"/>
              </w:rPr>
              <w:t xml:space="preserve">3294.97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DEE" w:rsidRDefault="00291DEE">
            <w:pPr>
              <w:widowControl/>
              <w:jc w:val="center"/>
              <w:rPr>
                <w:rFonts w:ascii="宋体" w:hAnsi="宋体" w:cs="宋体"/>
                <w:bCs/>
                <w:kern w:val="0"/>
                <w:sz w:val="20"/>
                <w:szCs w:val="20"/>
              </w:rPr>
            </w:pPr>
            <w:r>
              <w:rPr>
                <w:rFonts w:ascii="宋体" w:hAnsi="宋体" w:cs="宋体" w:hint="eastAsia"/>
                <w:bCs/>
                <w:kern w:val="0"/>
                <w:sz w:val="20"/>
                <w:szCs w:val="20"/>
              </w:rPr>
              <w:t>本年支出合计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23</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 xml:space="preserve">　3294.97</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 xml:space="preserve">　3294.97　</w:t>
            </w:r>
          </w:p>
        </w:tc>
        <w:tc>
          <w:tcPr>
            <w:tcW w:w="1800" w:type="dxa"/>
            <w:tcBorders>
              <w:top w:val="single" w:sz="4" w:space="0" w:color="auto"/>
              <w:left w:val="single" w:sz="4" w:space="0" w:color="auto"/>
              <w:bottom w:val="single" w:sz="4" w:space="0" w:color="auto"/>
            </w:tcBorders>
            <w:vAlign w:val="center"/>
          </w:tcPr>
          <w:p w:rsidR="00291DEE" w:rsidRDefault="00291DEE">
            <w:pPr>
              <w:widowControl/>
              <w:jc w:val="left"/>
              <w:rPr>
                <w:rFonts w:ascii="宋体" w:hAnsi="宋体" w:cs="宋体"/>
                <w:b/>
                <w:bCs/>
                <w:kern w:val="0"/>
                <w:sz w:val="20"/>
                <w:szCs w:val="20"/>
              </w:rPr>
            </w:pPr>
            <w:r>
              <w:rPr>
                <w:rFonts w:ascii="宋体" w:hAnsi="宋体" w:cs="宋体" w:hint="eastAsia"/>
                <w:b/>
                <w:bCs/>
                <w:kern w:val="0"/>
                <w:sz w:val="20"/>
                <w:szCs w:val="20"/>
              </w:rPr>
              <w:t xml:space="preserve">　</w:t>
            </w:r>
          </w:p>
        </w:tc>
      </w:tr>
      <w:tr w:rsidR="00291DEE">
        <w:trPr>
          <w:trHeight w:val="330"/>
        </w:trPr>
        <w:tc>
          <w:tcPr>
            <w:tcW w:w="2895" w:type="dxa"/>
            <w:tcBorders>
              <w:top w:val="single" w:sz="4" w:space="0" w:color="auto"/>
              <w:bottom w:val="single" w:sz="4" w:space="0" w:color="auto"/>
              <w:right w:val="single" w:sz="4" w:space="0" w:color="auto"/>
            </w:tcBorders>
            <w:shd w:val="clear" w:color="auto" w:fill="auto"/>
            <w:vAlign w:val="center"/>
          </w:tcPr>
          <w:p w:rsidR="00291DEE" w:rsidRDefault="00291DEE">
            <w:pPr>
              <w:widowControl/>
              <w:rPr>
                <w:rFonts w:ascii="宋体" w:hAnsi="宋体" w:cs="宋体"/>
                <w:kern w:val="0"/>
                <w:sz w:val="20"/>
                <w:szCs w:val="20"/>
              </w:rPr>
            </w:pPr>
            <w:r>
              <w:rPr>
                <w:rFonts w:ascii="宋体" w:hAnsi="宋体" w:cs="宋体" w:hint="eastAsia"/>
                <w:kern w:val="0"/>
                <w:sz w:val="20"/>
                <w:szCs w:val="20"/>
              </w:rPr>
              <w:t>年初财政拨款结转和结余</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10</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DEE" w:rsidRDefault="00291DEE">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DEE" w:rsidRDefault="00291DEE">
            <w:pPr>
              <w:widowControl/>
              <w:rPr>
                <w:rFonts w:ascii="宋体" w:hAnsi="宋体" w:cs="宋体"/>
                <w:kern w:val="0"/>
                <w:sz w:val="20"/>
                <w:szCs w:val="20"/>
              </w:rPr>
            </w:pPr>
            <w:r>
              <w:rPr>
                <w:rFonts w:ascii="宋体" w:hAnsi="宋体" w:cs="宋体" w:hint="eastAsia"/>
                <w:kern w:val="0"/>
                <w:sz w:val="20"/>
                <w:szCs w:val="20"/>
              </w:rPr>
              <w:t>年末财政拨款结转和结余</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24</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800" w:type="dxa"/>
            <w:tcBorders>
              <w:top w:val="single" w:sz="4" w:space="0" w:color="auto"/>
              <w:left w:val="single" w:sz="4" w:space="0" w:color="auto"/>
              <w:bottom w:val="single" w:sz="4" w:space="0" w:color="auto"/>
            </w:tcBorders>
            <w:vAlign w:val="center"/>
          </w:tcPr>
          <w:p w:rsidR="00291DEE" w:rsidRDefault="00291DEE">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291DEE">
        <w:trPr>
          <w:trHeight w:val="330"/>
        </w:trPr>
        <w:tc>
          <w:tcPr>
            <w:tcW w:w="2895" w:type="dxa"/>
            <w:tcBorders>
              <w:top w:val="single" w:sz="4" w:space="0" w:color="auto"/>
              <w:bottom w:val="single" w:sz="4" w:space="0" w:color="auto"/>
              <w:right w:val="single" w:sz="4" w:space="0" w:color="auto"/>
            </w:tcBorders>
            <w:shd w:val="clear" w:color="auto" w:fill="auto"/>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 xml:space="preserve">   一般公共预算财政拨款</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11</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DEE" w:rsidRDefault="00291DEE">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DEE" w:rsidRDefault="00291DEE">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25</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800" w:type="dxa"/>
            <w:tcBorders>
              <w:top w:val="single" w:sz="4" w:space="0" w:color="auto"/>
              <w:left w:val="single" w:sz="4" w:space="0" w:color="auto"/>
              <w:bottom w:val="single" w:sz="4" w:space="0" w:color="auto"/>
            </w:tcBorders>
            <w:vAlign w:val="center"/>
          </w:tcPr>
          <w:p w:rsidR="00291DEE" w:rsidRDefault="00291DEE">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291DEE">
        <w:trPr>
          <w:trHeight w:val="330"/>
        </w:trPr>
        <w:tc>
          <w:tcPr>
            <w:tcW w:w="2895" w:type="dxa"/>
            <w:tcBorders>
              <w:top w:val="single" w:sz="4" w:space="0" w:color="auto"/>
              <w:bottom w:val="single" w:sz="4" w:space="0" w:color="auto"/>
              <w:right w:val="single" w:sz="4" w:space="0" w:color="auto"/>
            </w:tcBorders>
            <w:shd w:val="clear" w:color="auto" w:fill="auto"/>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 xml:space="preserve">    政府性基金预算财政拨款</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12</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DEE" w:rsidRDefault="00291DEE">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DEE" w:rsidRDefault="00291DEE">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26</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800" w:type="dxa"/>
            <w:tcBorders>
              <w:top w:val="single" w:sz="4" w:space="0" w:color="auto"/>
              <w:left w:val="single" w:sz="4" w:space="0" w:color="auto"/>
              <w:bottom w:val="single" w:sz="4" w:space="0" w:color="auto"/>
            </w:tcBorders>
            <w:vAlign w:val="center"/>
          </w:tcPr>
          <w:p w:rsidR="00291DEE" w:rsidRDefault="00291DEE">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291DEE">
        <w:trPr>
          <w:trHeight w:val="330"/>
        </w:trPr>
        <w:tc>
          <w:tcPr>
            <w:tcW w:w="2895" w:type="dxa"/>
            <w:tcBorders>
              <w:top w:val="single" w:sz="4" w:space="0" w:color="auto"/>
              <w:bottom w:val="single" w:sz="4" w:space="0" w:color="auto"/>
              <w:right w:val="single" w:sz="4" w:space="0" w:color="auto"/>
            </w:tcBorders>
            <w:shd w:val="clear" w:color="auto" w:fill="auto"/>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13</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DEE" w:rsidRDefault="00291DEE">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DEE" w:rsidRDefault="00291DEE">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27</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800" w:type="dxa"/>
            <w:tcBorders>
              <w:top w:val="single" w:sz="4" w:space="0" w:color="auto"/>
              <w:left w:val="single" w:sz="4" w:space="0" w:color="auto"/>
              <w:bottom w:val="single" w:sz="4" w:space="0" w:color="auto"/>
            </w:tcBorders>
            <w:vAlign w:val="center"/>
          </w:tcPr>
          <w:p w:rsidR="00291DEE" w:rsidRDefault="00291DEE">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291DEE">
        <w:trPr>
          <w:trHeight w:val="330"/>
        </w:trPr>
        <w:tc>
          <w:tcPr>
            <w:tcW w:w="2895" w:type="dxa"/>
            <w:tcBorders>
              <w:top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bCs/>
                <w:kern w:val="0"/>
                <w:sz w:val="20"/>
                <w:szCs w:val="20"/>
              </w:rPr>
            </w:pPr>
            <w:r>
              <w:rPr>
                <w:rFonts w:ascii="宋体" w:hAnsi="宋体" w:cs="宋体" w:hint="eastAsia"/>
                <w:bCs/>
                <w:kern w:val="0"/>
                <w:sz w:val="20"/>
                <w:szCs w:val="20"/>
              </w:rPr>
              <w:t>合计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14</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1DEE" w:rsidRDefault="00291DEE">
            <w:pPr>
              <w:widowControl/>
              <w:jc w:val="right"/>
              <w:rPr>
                <w:rFonts w:ascii="宋体" w:hAnsi="宋体" w:cs="宋体"/>
                <w:kern w:val="0"/>
                <w:sz w:val="20"/>
                <w:szCs w:val="20"/>
              </w:rPr>
            </w:pPr>
            <w:r>
              <w:rPr>
                <w:rFonts w:ascii="宋体" w:hAnsi="宋体" w:cs="宋体" w:hint="eastAsia"/>
                <w:kern w:val="0"/>
                <w:sz w:val="20"/>
                <w:szCs w:val="20"/>
              </w:rPr>
              <w:t xml:space="preserve">3294.97　</w:t>
            </w:r>
          </w:p>
        </w:tc>
        <w:tc>
          <w:tcPr>
            <w:tcW w:w="25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bCs/>
                <w:kern w:val="0"/>
                <w:sz w:val="20"/>
                <w:szCs w:val="20"/>
              </w:rPr>
            </w:pPr>
            <w:r>
              <w:rPr>
                <w:rFonts w:ascii="宋体" w:hAnsi="宋体" w:cs="宋体" w:hint="eastAsia"/>
                <w:bCs/>
                <w:kern w:val="0"/>
                <w:sz w:val="20"/>
                <w:szCs w:val="20"/>
              </w:rPr>
              <w:t>合计</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28</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 xml:space="preserve">　　3294.97</w:t>
            </w: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EE" w:rsidRDefault="00291DEE">
            <w:pPr>
              <w:widowControl/>
              <w:jc w:val="center"/>
              <w:rPr>
                <w:rFonts w:ascii="宋体" w:hAnsi="宋体" w:cs="宋体"/>
                <w:kern w:val="0"/>
                <w:sz w:val="20"/>
                <w:szCs w:val="20"/>
              </w:rPr>
            </w:pPr>
            <w:r>
              <w:rPr>
                <w:rFonts w:ascii="宋体" w:hAnsi="宋体" w:cs="宋体" w:hint="eastAsia"/>
                <w:kern w:val="0"/>
                <w:sz w:val="20"/>
                <w:szCs w:val="20"/>
              </w:rPr>
              <w:t xml:space="preserve">　3294.97　</w:t>
            </w:r>
          </w:p>
        </w:tc>
        <w:tc>
          <w:tcPr>
            <w:tcW w:w="1800" w:type="dxa"/>
            <w:tcBorders>
              <w:top w:val="single" w:sz="4" w:space="0" w:color="auto"/>
              <w:left w:val="single" w:sz="4" w:space="0" w:color="auto"/>
              <w:bottom w:val="single" w:sz="4" w:space="0" w:color="auto"/>
            </w:tcBorders>
            <w:vAlign w:val="center"/>
          </w:tcPr>
          <w:p w:rsidR="00291DEE" w:rsidRDefault="00291DEE">
            <w:pPr>
              <w:widowControl/>
              <w:jc w:val="left"/>
              <w:rPr>
                <w:rFonts w:ascii="宋体" w:hAnsi="宋体" w:cs="宋体"/>
                <w:b/>
                <w:bCs/>
                <w:kern w:val="0"/>
                <w:sz w:val="20"/>
                <w:szCs w:val="20"/>
              </w:rPr>
            </w:pPr>
            <w:r>
              <w:rPr>
                <w:rFonts w:ascii="宋体" w:hAnsi="宋体" w:cs="宋体" w:hint="eastAsia"/>
                <w:b/>
                <w:bCs/>
                <w:kern w:val="0"/>
                <w:sz w:val="20"/>
                <w:szCs w:val="20"/>
              </w:rPr>
              <w:t xml:space="preserve">　</w:t>
            </w:r>
          </w:p>
        </w:tc>
      </w:tr>
    </w:tbl>
    <w:p w:rsidR="005870AB" w:rsidRDefault="005870AB">
      <w:pPr>
        <w:rPr>
          <w:rFonts w:ascii="宋体" w:hAnsi="宋体" w:cs="宋体"/>
          <w:kern w:val="0"/>
          <w:szCs w:val="21"/>
        </w:rPr>
      </w:pPr>
      <w:r>
        <w:rPr>
          <w:rFonts w:ascii="宋体" w:hAnsi="宋体" w:cs="宋体" w:hint="eastAsia"/>
          <w:kern w:val="0"/>
          <w:szCs w:val="21"/>
        </w:rPr>
        <w:t>注：本表反映部门本年度一般公共预算财政拨款和政府性基金预算财政拨款的总收支和年末结转结余情况。</w:t>
      </w:r>
    </w:p>
    <w:p w:rsidR="005870AB" w:rsidRDefault="005870AB">
      <w:pPr>
        <w:jc w:val="center"/>
        <w:rPr>
          <w:rFonts w:ascii="宋体" w:hAnsi="宋体" w:cs="宋体"/>
          <w:b/>
          <w:sz w:val="30"/>
          <w:szCs w:val="30"/>
        </w:rPr>
      </w:pPr>
    </w:p>
    <w:p w:rsidR="005870AB" w:rsidRDefault="005870AB">
      <w:pPr>
        <w:jc w:val="center"/>
        <w:rPr>
          <w:rFonts w:ascii="宋体" w:hAnsi="宋体" w:cs="宋体"/>
          <w:b/>
          <w:sz w:val="30"/>
          <w:szCs w:val="30"/>
        </w:rPr>
      </w:pPr>
    </w:p>
    <w:p w:rsidR="005870AB" w:rsidRDefault="005870AB">
      <w:pPr>
        <w:jc w:val="center"/>
        <w:rPr>
          <w:rFonts w:ascii="宋体" w:hAnsi="宋体" w:cs="宋体"/>
          <w:bCs/>
          <w:kern w:val="0"/>
          <w:sz w:val="32"/>
          <w:szCs w:val="32"/>
        </w:rPr>
      </w:pPr>
      <w:r>
        <w:rPr>
          <w:rFonts w:ascii="宋体" w:hAnsi="宋体" w:cs="宋体" w:hint="eastAsia"/>
          <w:bCs/>
          <w:sz w:val="32"/>
          <w:szCs w:val="32"/>
        </w:rPr>
        <w:t>一般公共预算</w:t>
      </w:r>
      <w:r>
        <w:rPr>
          <w:rFonts w:ascii="宋体" w:hAnsi="宋体" w:cs="宋体" w:hint="eastAsia"/>
          <w:bCs/>
          <w:kern w:val="0"/>
          <w:sz w:val="32"/>
          <w:szCs w:val="32"/>
        </w:rPr>
        <w:t>财政拨款支出决算表</w:t>
      </w:r>
    </w:p>
    <w:p w:rsidR="005870AB" w:rsidRDefault="005870AB">
      <w:pPr>
        <w:spacing w:line="320" w:lineRule="exact"/>
        <w:jc w:val="right"/>
        <w:rPr>
          <w:rFonts w:ascii="宋体" w:hAnsi="宋体" w:cs="宋体"/>
          <w:b/>
          <w:sz w:val="30"/>
          <w:szCs w:val="30"/>
        </w:rPr>
      </w:pPr>
      <w:r>
        <w:rPr>
          <w:rFonts w:ascii="宋体" w:hAnsi="宋体" w:cs="宋体" w:hint="eastAsia"/>
          <w:szCs w:val="21"/>
        </w:rPr>
        <w:t xml:space="preserve">公开05表 </w:t>
      </w:r>
    </w:p>
    <w:p w:rsidR="005870AB" w:rsidRDefault="005870AB">
      <w:pPr>
        <w:spacing w:line="320" w:lineRule="exact"/>
        <w:ind w:firstLineChars="5347" w:firstLine="11229"/>
        <w:jc w:val="right"/>
        <w:rPr>
          <w:rFonts w:ascii="宋体" w:hAnsi="宋体" w:cs="宋体"/>
          <w:kern w:val="0"/>
          <w:szCs w:val="21"/>
        </w:rPr>
      </w:pPr>
      <w:r>
        <w:rPr>
          <w:rFonts w:ascii="宋体" w:hAnsi="宋体" w:cs="宋体" w:hint="eastAsia"/>
          <w:kern w:val="0"/>
          <w:szCs w:val="21"/>
        </w:rPr>
        <w:t>单位：万元</w:t>
      </w:r>
    </w:p>
    <w:tbl>
      <w:tblPr>
        <w:tblpPr w:leftFromText="180" w:rightFromText="180" w:vertAnchor="text" w:tblpY="1"/>
        <w:tblOverlap w:val="never"/>
        <w:tblW w:w="0" w:type="auto"/>
        <w:tblLayout w:type="fixed"/>
        <w:tblLook w:val="0000"/>
      </w:tblPr>
      <w:tblGrid>
        <w:gridCol w:w="580"/>
        <w:gridCol w:w="580"/>
        <w:gridCol w:w="580"/>
        <w:gridCol w:w="5020"/>
        <w:gridCol w:w="2615"/>
        <w:gridCol w:w="2160"/>
        <w:gridCol w:w="2340"/>
      </w:tblGrid>
      <w:tr w:rsidR="005870AB">
        <w:trPr>
          <w:trHeight w:val="499"/>
        </w:trPr>
        <w:tc>
          <w:tcPr>
            <w:tcW w:w="1740" w:type="dxa"/>
            <w:gridSpan w:val="3"/>
            <w:tcBorders>
              <w:top w:val="single" w:sz="4" w:space="0" w:color="auto"/>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科目编码</w:t>
            </w:r>
          </w:p>
        </w:tc>
        <w:tc>
          <w:tcPr>
            <w:tcW w:w="5020" w:type="dxa"/>
            <w:tcBorders>
              <w:top w:val="single" w:sz="4" w:space="0" w:color="auto"/>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科目名称</w:t>
            </w:r>
          </w:p>
        </w:tc>
        <w:tc>
          <w:tcPr>
            <w:tcW w:w="2615" w:type="dxa"/>
            <w:tcBorders>
              <w:top w:val="single" w:sz="4" w:space="0" w:color="auto"/>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本年支出合计</w:t>
            </w:r>
          </w:p>
        </w:tc>
        <w:tc>
          <w:tcPr>
            <w:tcW w:w="2160" w:type="dxa"/>
            <w:tcBorders>
              <w:top w:val="single" w:sz="4" w:space="0" w:color="auto"/>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基本支出</w:t>
            </w:r>
          </w:p>
        </w:tc>
        <w:tc>
          <w:tcPr>
            <w:tcW w:w="2340" w:type="dxa"/>
            <w:tcBorders>
              <w:top w:val="single" w:sz="4" w:space="0" w:color="auto"/>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项目支出</w:t>
            </w:r>
          </w:p>
        </w:tc>
      </w:tr>
      <w:tr w:rsidR="005870AB">
        <w:trPr>
          <w:trHeight w:val="377"/>
        </w:trPr>
        <w:tc>
          <w:tcPr>
            <w:tcW w:w="580" w:type="dxa"/>
            <w:tcBorders>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kern w:val="0"/>
                <w:sz w:val="18"/>
                <w:szCs w:val="18"/>
              </w:rPr>
            </w:pPr>
            <w:r>
              <w:rPr>
                <w:rFonts w:ascii="宋体" w:hAnsi="宋体" w:cs="宋体" w:hint="eastAsia"/>
                <w:kern w:val="0"/>
                <w:sz w:val="18"/>
                <w:szCs w:val="18"/>
              </w:rPr>
              <w:t>类</w:t>
            </w:r>
          </w:p>
        </w:tc>
        <w:tc>
          <w:tcPr>
            <w:tcW w:w="580" w:type="dxa"/>
            <w:tcBorders>
              <w:left w:val="nil"/>
              <w:bottom w:val="single" w:sz="4" w:space="0" w:color="auto"/>
              <w:right w:val="single" w:sz="4" w:space="0" w:color="auto"/>
            </w:tcBorders>
            <w:vAlign w:val="center"/>
          </w:tcPr>
          <w:p w:rsidR="005870AB" w:rsidRDefault="005870AB">
            <w:pPr>
              <w:widowControl/>
              <w:jc w:val="center"/>
              <w:rPr>
                <w:rFonts w:ascii="宋体" w:hAnsi="宋体" w:cs="宋体"/>
                <w:kern w:val="0"/>
                <w:sz w:val="18"/>
                <w:szCs w:val="18"/>
              </w:rPr>
            </w:pPr>
            <w:r>
              <w:rPr>
                <w:rFonts w:ascii="宋体" w:hAnsi="宋体" w:cs="宋体" w:hint="eastAsia"/>
                <w:kern w:val="0"/>
                <w:sz w:val="18"/>
                <w:szCs w:val="18"/>
              </w:rPr>
              <w:t>款</w:t>
            </w:r>
          </w:p>
        </w:tc>
        <w:tc>
          <w:tcPr>
            <w:tcW w:w="580" w:type="dxa"/>
            <w:tcBorders>
              <w:left w:val="nil"/>
              <w:bottom w:val="single" w:sz="4" w:space="0" w:color="auto"/>
              <w:right w:val="single" w:sz="4" w:space="0" w:color="auto"/>
            </w:tcBorders>
            <w:vAlign w:val="center"/>
          </w:tcPr>
          <w:p w:rsidR="005870AB" w:rsidRDefault="005870AB">
            <w:pPr>
              <w:widowControl/>
              <w:jc w:val="center"/>
              <w:rPr>
                <w:rFonts w:ascii="宋体" w:hAnsi="宋体" w:cs="宋体"/>
                <w:kern w:val="0"/>
                <w:sz w:val="18"/>
                <w:szCs w:val="18"/>
              </w:rPr>
            </w:pPr>
            <w:r>
              <w:rPr>
                <w:rFonts w:ascii="宋体" w:hAnsi="宋体" w:cs="宋体" w:hint="eastAsia"/>
                <w:kern w:val="0"/>
                <w:sz w:val="18"/>
                <w:szCs w:val="18"/>
              </w:rPr>
              <w:t>项</w:t>
            </w:r>
          </w:p>
        </w:tc>
        <w:tc>
          <w:tcPr>
            <w:tcW w:w="5020" w:type="dxa"/>
            <w:tcBorders>
              <w:top w:val="nil"/>
              <w:left w:val="nil"/>
              <w:bottom w:val="single" w:sz="4" w:space="0" w:color="auto"/>
              <w:right w:val="single" w:sz="4" w:space="0" w:color="auto"/>
            </w:tcBorders>
            <w:vAlign w:val="center"/>
          </w:tcPr>
          <w:p w:rsidR="005870AB" w:rsidRDefault="005870AB">
            <w:pPr>
              <w:widowControl/>
              <w:jc w:val="center"/>
              <w:rPr>
                <w:rFonts w:ascii="宋体" w:hAnsi="宋体" w:cs="宋体"/>
                <w:kern w:val="0"/>
                <w:sz w:val="18"/>
                <w:szCs w:val="18"/>
              </w:rPr>
            </w:pPr>
            <w:r>
              <w:rPr>
                <w:rFonts w:ascii="宋体" w:hAnsi="宋体" w:cs="宋体" w:hint="eastAsia"/>
                <w:kern w:val="0"/>
                <w:sz w:val="18"/>
                <w:szCs w:val="18"/>
              </w:rPr>
              <w:t>合  计</w:t>
            </w:r>
          </w:p>
        </w:tc>
        <w:tc>
          <w:tcPr>
            <w:tcW w:w="2615" w:type="dxa"/>
            <w:tcBorders>
              <w:top w:val="nil"/>
              <w:left w:val="nil"/>
              <w:bottom w:val="single" w:sz="4" w:space="0" w:color="auto"/>
              <w:right w:val="single" w:sz="4" w:space="0" w:color="auto"/>
            </w:tcBorders>
            <w:vAlign w:val="center"/>
          </w:tcPr>
          <w:p w:rsidR="005870AB" w:rsidRDefault="003725EF" w:rsidP="003725EF">
            <w:pPr>
              <w:widowControl/>
              <w:ind w:firstLineChars="100" w:firstLine="180"/>
              <w:jc w:val="left"/>
              <w:rPr>
                <w:rFonts w:ascii="宋体" w:hAnsi="宋体" w:cs="宋体"/>
                <w:kern w:val="0"/>
                <w:sz w:val="18"/>
                <w:szCs w:val="18"/>
              </w:rPr>
            </w:pPr>
            <w:r>
              <w:rPr>
                <w:rFonts w:ascii="宋体" w:hAnsi="宋体" w:cs="宋体" w:hint="eastAsia"/>
                <w:kern w:val="0"/>
                <w:sz w:val="18"/>
                <w:szCs w:val="18"/>
              </w:rPr>
              <w:t>3294.97</w:t>
            </w:r>
          </w:p>
        </w:tc>
        <w:tc>
          <w:tcPr>
            <w:tcW w:w="2160" w:type="dxa"/>
            <w:tcBorders>
              <w:top w:val="nil"/>
              <w:left w:val="nil"/>
              <w:bottom w:val="single" w:sz="4" w:space="0" w:color="auto"/>
              <w:right w:val="single" w:sz="4" w:space="0" w:color="auto"/>
            </w:tcBorders>
            <w:vAlign w:val="center"/>
          </w:tcPr>
          <w:p w:rsidR="005870AB" w:rsidRDefault="003725EF" w:rsidP="003725EF">
            <w:pPr>
              <w:widowControl/>
              <w:ind w:firstLineChars="100" w:firstLine="180"/>
              <w:jc w:val="left"/>
              <w:rPr>
                <w:rFonts w:ascii="宋体" w:hAnsi="宋体" w:cs="宋体"/>
                <w:kern w:val="0"/>
                <w:sz w:val="18"/>
                <w:szCs w:val="18"/>
              </w:rPr>
            </w:pPr>
            <w:r>
              <w:rPr>
                <w:rFonts w:ascii="宋体" w:hAnsi="宋体" w:cs="宋体" w:hint="eastAsia"/>
                <w:kern w:val="0"/>
                <w:sz w:val="18"/>
                <w:szCs w:val="18"/>
              </w:rPr>
              <w:t>2950.02</w:t>
            </w:r>
          </w:p>
        </w:tc>
        <w:tc>
          <w:tcPr>
            <w:tcW w:w="2340" w:type="dxa"/>
            <w:tcBorders>
              <w:top w:val="nil"/>
              <w:left w:val="nil"/>
              <w:bottom w:val="single" w:sz="4" w:space="0" w:color="auto"/>
              <w:right w:val="single" w:sz="4" w:space="0" w:color="auto"/>
            </w:tcBorders>
            <w:vAlign w:val="center"/>
          </w:tcPr>
          <w:p w:rsidR="005870AB" w:rsidRDefault="003725EF" w:rsidP="003725EF">
            <w:pPr>
              <w:widowControl/>
              <w:ind w:firstLineChars="100" w:firstLine="180"/>
              <w:jc w:val="left"/>
              <w:rPr>
                <w:rFonts w:ascii="宋体" w:hAnsi="宋体" w:cs="宋体"/>
                <w:kern w:val="0"/>
                <w:sz w:val="18"/>
                <w:szCs w:val="18"/>
              </w:rPr>
            </w:pPr>
            <w:r>
              <w:rPr>
                <w:rFonts w:ascii="宋体" w:hAnsi="宋体" w:cs="宋体" w:hint="eastAsia"/>
                <w:kern w:val="0"/>
                <w:sz w:val="18"/>
                <w:szCs w:val="18"/>
              </w:rPr>
              <w:t>344.95</w:t>
            </w:r>
          </w:p>
        </w:tc>
      </w:tr>
      <w:tr w:rsidR="003725EF">
        <w:trPr>
          <w:trHeight w:val="345"/>
        </w:trPr>
        <w:tc>
          <w:tcPr>
            <w:tcW w:w="1740" w:type="dxa"/>
            <w:gridSpan w:val="3"/>
            <w:tcBorders>
              <w:top w:val="nil"/>
              <w:left w:val="single" w:sz="4" w:space="0" w:color="auto"/>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2011008</w:t>
            </w:r>
          </w:p>
        </w:tc>
        <w:tc>
          <w:tcPr>
            <w:tcW w:w="5020"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引进人才费用</w:t>
            </w:r>
          </w:p>
        </w:tc>
        <w:tc>
          <w:tcPr>
            <w:tcW w:w="2615"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225.00</w:t>
            </w:r>
          </w:p>
        </w:tc>
        <w:tc>
          <w:tcPr>
            <w:tcW w:w="2160"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p>
        </w:tc>
        <w:tc>
          <w:tcPr>
            <w:tcW w:w="2340"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225.00</w:t>
            </w:r>
          </w:p>
        </w:tc>
      </w:tr>
      <w:tr w:rsidR="003725EF">
        <w:trPr>
          <w:trHeight w:val="345"/>
        </w:trPr>
        <w:tc>
          <w:tcPr>
            <w:tcW w:w="1740" w:type="dxa"/>
            <w:gridSpan w:val="3"/>
            <w:tcBorders>
              <w:top w:val="nil"/>
              <w:left w:val="single" w:sz="4" w:space="0" w:color="auto"/>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2060503</w:t>
            </w:r>
          </w:p>
        </w:tc>
        <w:tc>
          <w:tcPr>
            <w:tcW w:w="5020"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科技条件专项</w:t>
            </w:r>
          </w:p>
        </w:tc>
        <w:tc>
          <w:tcPr>
            <w:tcW w:w="2615"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100.00</w:t>
            </w:r>
          </w:p>
        </w:tc>
        <w:tc>
          <w:tcPr>
            <w:tcW w:w="2160"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p>
        </w:tc>
        <w:tc>
          <w:tcPr>
            <w:tcW w:w="2340"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100.00</w:t>
            </w:r>
          </w:p>
        </w:tc>
      </w:tr>
      <w:tr w:rsidR="003725EF">
        <w:trPr>
          <w:trHeight w:val="345"/>
        </w:trPr>
        <w:tc>
          <w:tcPr>
            <w:tcW w:w="1740" w:type="dxa"/>
            <w:gridSpan w:val="3"/>
            <w:tcBorders>
              <w:top w:val="nil"/>
              <w:left w:val="single" w:sz="4" w:space="0" w:color="auto"/>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2060701</w:t>
            </w:r>
          </w:p>
        </w:tc>
        <w:tc>
          <w:tcPr>
            <w:tcW w:w="5020"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机构运行</w:t>
            </w:r>
          </w:p>
        </w:tc>
        <w:tc>
          <w:tcPr>
            <w:tcW w:w="2615"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1203.56</w:t>
            </w:r>
          </w:p>
        </w:tc>
        <w:tc>
          <w:tcPr>
            <w:tcW w:w="2160" w:type="dxa"/>
            <w:tcBorders>
              <w:top w:val="single" w:sz="4" w:space="0" w:color="auto"/>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1203.56</w:t>
            </w:r>
          </w:p>
        </w:tc>
        <w:tc>
          <w:tcPr>
            <w:tcW w:w="2340"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3725EF">
        <w:trPr>
          <w:trHeight w:val="345"/>
        </w:trPr>
        <w:tc>
          <w:tcPr>
            <w:tcW w:w="1740" w:type="dxa"/>
            <w:gridSpan w:val="3"/>
            <w:tcBorders>
              <w:top w:val="nil"/>
              <w:left w:val="single" w:sz="4" w:space="0" w:color="auto"/>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2060705</w:t>
            </w:r>
          </w:p>
        </w:tc>
        <w:tc>
          <w:tcPr>
            <w:tcW w:w="5020"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科技馆站</w:t>
            </w:r>
          </w:p>
        </w:tc>
        <w:tc>
          <w:tcPr>
            <w:tcW w:w="2615"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633.80</w:t>
            </w:r>
          </w:p>
        </w:tc>
        <w:tc>
          <w:tcPr>
            <w:tcW w:w="2160"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633.80</w:t>
            </w:r>
          </w:p>
        </w:tc>
        <w:tc>
          <w:tcPr>
            <w:tcW w:w="2340"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3725EF">
        <w:trPr>
          <w:trHeight w:val="345"/>
        </w:trPr>
        <w:tc>
          <w:tcPr>
            <w:tcW w:w="1740" w:type="dxa"/>
            <w:gridSpan w:val="3"/>
            <w:tcBorders>
              <w:top w:val="nil"/>
              <w:left w:val="single" w:sz="4" w:space="0" w:color="auto"/>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2060799</w:t>
            </w:r>
          </w:p>
        </w:tc>
        <w:tc>
          <w:tcPr>
            <w:tcW w:w="5020"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其他科学技术普及支出</w:t>
            </w:r>
          </w:p>
        </w:tc>
        <w:tc>
          <w:tcPr>
            <w:tcW w:w="2615"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898.91</w:t>
            </w:r>
          </w:p>
        </w:tc>
        <w:tc>
          <w:tcPr>
            <w:tcW w:w="2160"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898.91</w:t>
            </w:r>
          </w:p>
        </w:tc>
        <w:tc>
          <w:tcPr>
            <w:tcW w:w="2340"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3725EF">
        <w:trPr>
          <w:trHeight w:val="345"/>
        </w:trPr>
        <w:tc>
          <w:tcPr>
            <w:tcW w:w="1740" w:type="dxa"/>
            <w:gridSpan w:val="3"/>
            <w:tcBorders>
              <w:top w:val="nil"/>
              <w:left w:val="single" w:sz="4" w:space="0" w:color="auto"/>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2080505</w:t>
            </w:r>
          </w:p>
        </w:tc>
        <w:tc>
          <w:tcPr>
            <w:tcW w:w="5020"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机关事业单位基本养老保险缴费支出</w:t>
            </w:r>
          </w:p>
        </w:tc>
        <w:tc>
          <w:tcPr>
            <w:tcW w:w="2615"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35.88</w:t>
            </w:r>
          </w:p>
        </w:tc>
        <w:tc>
          <w:tcPr>
            <w:tcW w:w="2160"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35.88</w:t>
            </w:r>
          </w:p>
        </w:tc>
        <w:tc>
          <w:tcPr>
            <w:tcW w:w="2340"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3725EF">
        <w:trPr>
          <w:trHeight w:val="345"/>
        </w:trPr>
        <w:tc>
          <w:tcPr>
            <w:tcW w:w="1740" w:type="dxa"/>
            <w:gridSpan w:val="3"/>
            <w:tcBorders>
              <w:top w:val="nil"/>
              <w:left w:val="single" w:sz="4" w:space="0" w:color="auto"/>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2169999</w:t>
            </w:r>
          </w:p>
        </w:tc>
        <w:tc>
          <w:tcPr>
            <w:tcW w:w="5020"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其他商业服务业等支出</w:t>
            </w:r>
          </w:p>
        </w:tc>
        <w:tc>
          <w:tcPr>
            <w:tcW w:w="2615" w:type="dxa"/>
            <w:tcBorders>
              <w:top w:val="nil"/>
              <w:left w:val="nil"/>
              <w:bottom w:val="single" w:sz="4" w:space="0" w:color="auto"/>
              <w:right w:val="single" w:sz="4" w:space="0" w:color="auto"/>
            </w:tcBorders>
            <w:vAlign w:val="center"/>
          </w:tcPr>
          <w:p w:rsidR="003725EF" w:rsidRDefault="003725EF" w:rsidP="003725EF">
            <w:pPr>
              <w:widowControl/>
              <w:ind w:firstLineChars="100" w:firstLine="180"/>
              <w:jc w:val="left"/>
              <w:rPr>
                <w:rFonts w:ascii="宋体" w:hAnsi="宋体" w:cs="宋体"/>
                <w:kern w:val="0"/>
                <w:sz w:val="18"/>
                <w:szCs w:val="18"/>
              </w:rPr>
            </w:pPr>
            <w:r>
              <w:rPr>
                <w:rFonts w:ascii="宋体" w:hAnsi="宋体" w:cs="宋体" w:hint="eastAsia"/>
                <w:kern w:val="0"/>
                <w:sz w:val="18"/>
                <w:szCs w:val="18"/>
              </w:rPr>
              <w:t>19.95</w:t>
            </w:r>
          </w:p>
        </w:tc>
        <w:tc>
          <w:tcPr>
            <w:tcW w:w="2160" w:type="dxa"/>
            <w:tcBorders>
              <w:top w:val="nil"/>
              <w:left w:val="nil"/>
              <w:bottom w:val="single" w:sz="4" w:space="0" w:color="auto"/>
              <w:right w:val="single" w:sz="4" w:space="0" w:color="auto"/>
            </w:tcBorders>
            <w:vAlign w:val="center"/>
          </w:tcPr>
          <w:p w:rsidR="003725EF" w:rsidRDefault="003725EF" w:rsidP="003725EF">
            <w:pPr>
              <w:widowControl/>
              <w:ind w:firstLineChars="100" w:firstLine="180"/>
              <w:jc w:val="left"/>
              <w:rPr>
                <w:rFonts w:ascii="宋体" w:hAnsi="宋体" w:cs="宋体"/>
                <w:kern w:val="0"/>
                <w:sz w:val="18"/>
                <w:szCs w:val="18"/>
              </w:rPr>
            </w:pPr>
          </w:p>
        </w:tc>
        <w:tc>
          <w:tcPr>
            <w:tcW w:w="2340" w:type="dxa"/>
            <w:tcBorders>
              <w:top w:val="nil"/>
              <w:left w:val="nil"/>
              <w:bottom w:val="single" w:sz="4" w:space="0" w:color="auto"/>
              <w:right w:val="single" w:sz="4" w:space="0" w:color="auto"/>
            </w:tcBorders>
            <w:vAlign w:val="center"/>
          </w:tcPr>
          <w:p w:rsidR="003725EF" w:rsidRDefault="003725EF" w:rsidP="003725EF">
            <w:pPr>
              <w:widowControl/>
              <w:ind w:firstLineChars="100" w:firstLine="180"/>
              <w:jc w:val="left"/>
              <w:rPr>
                <w:rFonts w:ascii="宋体" w:hAnsi="宋体" w:cs="宋体"/>
                <w:kern w:val="0"/>
                <w:sz w:val="18"/>
                <w:szCs w:val="18"/>
              </w:rPr>
            </w:pPr>
            <w:r>
              <w:rPr>
                <w:rFonts w:ascii="宋体" w:hAnsi="宋体" w:cs="宋体" w:hint="eastAsia"/>
                <w:kern w:val="0"/>
                <w:sz w:val="18"/>
                <w:szCs w:val="18"/>
              </w:rPr>
              <w:t>19.95</w:t>
            </w:r>
          </w:p>
        </w:tc>
      </w:tr>
      <w:tr w:rsidR="003725EF">
        <w:trPr>
          <w:trHeight w:val="345"/>
        </w:trPr>
        <w:tc>
          <w:tcPr>
            <w:tcW w:w="1740" w:type="dxa"/>
            <w:gridSpan w:val="3"/>
            <w:tcBorders>
              <w:top w:val="nil"/>
              <w:left w:val="single" w:sz="4" w:space="0" w:color="auto"/>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2210201</w:t>
            </w:r>
          </w:p>
        </w:tc>
        <w:tc>
          <w:tcPr>
            <w:tcW w:w="5020"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住房公积金</w:t>
            </w:r>
          </w:p>
        </w:tc>
        <w:tc>
          <w:tcPr>
            <w:tcW w:w="2615" w:type="dxa"/>
            <w:tcBorders>
              <w:top w:val="nil"/>
              <w:left w:val="nil"/>
              <w:bottom w:val="single" w:sz="4" w:space="0" w:color="auto"/>
              <w:right w:val="single" w:sz="4" w:space="0" w:color="auto"/>
            </w:tcBorders>
            <w:vAlign w:val="center"/>
          </w:tcPr>
          <w:p w:rsidR="003725EF" w:rsidRDefault="003725EF" w:rsidP="003725EF">
            <w:pPr>
              <w:widowControl/>
              <w:ind w:firstLineChars="100" w:firstLine="180"/>
              <w:jc w:val="left"/>
              <w:rPr>
                <w:rFonts w:ascii="宋体" w:hAnsi="宋体" w:cs="宋体"/>
                <w:kern w:val="0"/>
                <w:sz w:val="18"/>
                <w:szCs w:val="18"/>
              </w:rPr>
            </w:pPr>
            <w:r>
              <w:rPr>
                <w:rFonts w:ascii="宋体" w:hAnsi="宋体" w:cs="宋体" w:hint="eastAsia"/>
                <w:kern w:val="0"/>
                <w:sz w:val="18"/>
                <w:szCs w:val="18"/>
              </w:rPr>
              <w:t>53.43</w:t>
            </w:r>
          </w:p>
        </w:tc>
        <w:tc>
          <w:tcPr>
            <w:tcW w:w="2160" w:type="dxa"/>
            <w:tcBorders>
              <w:top w:val="nil"/>
              <w:left w:val="nil"/>
              <w:bottom w:val="single" w:sz="4" w:space="0" w:color="auto"/>
              <w:right w:val="single" w:sz="4" w:space="0" w:color="auto"/>
            </w:tcBorders>
            <w:vAlign w:val="center"/>
          </w:tcPr>
          <w:p w:rsidR="003725EF" w:rsidRDefault="003725EF" w:rsidP="003725EF">
            <w:pPr>
              <w:widowControl/>
              <w:ind w:firstLineChars="100" w:firstLine="180"/>
              <w:jc w:val="left"/>
              <w:rPr>
                <w:rFonts w:ascii="宋体" w:hAnsi="宋体" w:cs="宋体"/>
                <w:kern w:val="0"/>
                <w:sz w:val="18"/>
                <w:szCs w:val="18"/>
              </w:rPr>
            </w:pPr>
            <w:r>
              <w:rPr>
                <w:rFonts w:ascii="宋体" w:hAnsi="宋体" w:cs="宋体" w:hint="eastAsia"/>
                <w:kern w:val="0"/>
                <w:sz w:val="18"/>
                <w:szCs w:val="18"/>
              </w:rPr>
              <w:t>53.43</w:t>
            </w:r>
          </w:p>
        </w:tc>
        <w:tc>
          <w:tcPr>
            <w:tcW w:w="2340"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p>
        </w:tc>
      </w:tr>
      <w:tr w:rsidR="003725EF">
        <w:trPr>
          <w:trHeight w:val="345"/>
        </w:trPr>
        <w:tc>
          <w:tcPr>
            <w:tcW w:w="1740" w:type="dxa"/>
            <w:gridSpan w:val="3"/>
            <w:tcBorders>
              <w:top w:val="nil"/>
              <w:left w:val="single" w:sz="4" w:space="0" w:color="auto"/>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2210202</w:t>
            </w:r>
          </w:p>
        </w:tc>
        <w:tc>
          <w:tcPr>
            <w:tcW w:w="5020"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提租补贴</w:t>
            </w:r>
          </w:p>
        </w:tc>
        <w:tc>
          <w:tcPr>
            <w:tcW w:w="2615"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8.71</w:t>
            </w:r>
          </w:p>
        </w:tc>
        <w:tc>
          <w:tcPr>
            <w:tcW w:w="2160"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8.71</w:t>
            </w:r>
          </w:p>
        </w:tc>
        <w:tc>
          <w:tcPr>
            <w:tcW w:w="2340"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w:t>
            </w:r>
          </w:p>
        </w:tc>
      </w:tr>
      <w:tr w:rsidR="003725EF">
        <w:trPr>
          <w:trHeight w:val="345"/>
        </w:trPr>
        <w:tc>
          <w:tcPr>
            <w:tcW w:w="1740" w:type="dxa"/>
            <w:gridSpan w:val="3"/>
            <w:tcBorders>
              <w:top w:val="nil"/>
              <w:left w:val="single" w:sz="4" w:space="0" w:color="auto"/>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2210203</w:t>
            </w:r>
          </w:p>
        </w:tc>
        <w:tc>
          <w:tcPr>
            <w:tcW w:w="5020"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购房补贴</w:t>
            </w:r>
          </w:p>
        </w:tc>
        <w:tc>
          <w:tcPr>
            <w:tcW w:w="2615"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115.74</w:t>
            </w:r>
          </w:p>
        </w:tc>
        <w:tc>
          <w:tcPr>
            <w:tcW w:w="2160"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115.74</w:t>
            </w:r>
          </w:p>
        </w:tc>
        <w:tc>
          <w:tcPr>
            <w:tcW w:w="2340" w:type="dxa"/>
            <w:tcBorders>
              <w:top w:val="nil"/>
              <w:left w:val="nil"/>
              <w:bottom w:val="single" w:sz="4" w:space="0" w:color="auto"/>
              <w:right w:val="single" w:sz="4" w:space="0" w:color="auto"/>
            </w:tcBorders>
            <w:vAlign w:val="center"/>
          </w:tcPr>
          <w:p w:rsidR="003725EF" w:rsidRDefault="003725EF" w:rsidP="003725EF">
            <w:pPr>
              <w:widowControl/>
              <w:jc w:val="left"/>
              <w:rPr>
                <w:rFonts w:ascii="宋体" w:hAnsi="宋体" w:cs="宋体"/>
                <w:kern w:val="0"/>
                <w:sz w:val="18"/>
                <w:szCs w:val="18"/>
              </w:rPr>
            </w:pPr>
            <w:r>
              <w:rPr>
                <w:rFonts w:ascii="宋体" w:hAnsi="宋体" w:cs="宋体" w:hint="eastAsia"/>
                <w:kern w:val="0"/>
                <w:sz w:val="18"/>
                <w:szCs w:val="18"/>
              </w:rPr>
              <w:t xml:space="preserve">　</w:t>
            </w:r>
          </w:p>
        </w:tc>
      </w:tr>
    </w:tbl>
    <w:p w:rsidR="005870AB" w:rsidRDefault="005870AB">
      <w:pPr>
        <w:rPr>
          <w:rFonts w:ascii="宋体" w:hAnsi="宋体" w:cs="宋体"/>
          <w:kern w:val="0"/>
          <w:szCs w:val="21"/>
        </w:rPr>
      </w:pPr>
      <w:r>
        <w:rPr>
          <w:rFonts w:ascii="宋体" w:hAnsi="宋体" w:cs="宋体" w:hint="eastAsia"/>
          <w:kern w:val="0"/>
          <w:szCs w:val="21"/>
        </w:rPr>
        <w:t>注：本表反映部门本年度一般公共预算财政拨款实际支出情况。</w:t>
      </w:r>
    </w:p>
    <w:p w:rsidR="005870AB" w:rsidRDefault="005870AB">
      <w:pPr>
        <w:jc w:val="center"/>
        <w:rPr>
          <w:rFonts w:ascii="宋体" w:hAnsi="宋体" w:cs="宋体"/>
          <w:b/>
          <w:sz w:val="30"/>
          <w:szCs w:val="30"/>
        </w:rPr>
      </w:pPr>
    </w:p>
    <w:p w:rsidR="005870AB" w:rsidRDefault="005870AB">
      <w:pPr>
        <w:jc w:val="center"/>
        <w:rPr>
          <w:rFonts w:ascii="宋体" w:hAnsi="宋体" w:cs="宋体"/>
          <w:b/>
          <w:sz w:val="30"/>
          <w:szCs w:val="30"/>
        </w:rPr>
      </w:pPr>
    </w:p>
    <w:tbl>
      <w:tblPr>
        <w:tblW w:w="15435" w:type="dxa"/>
        <w:tblInd w:w="93" w:type="dxa"/>
        <w:tblLayout w:type="fixed"/>
        <w:tblLook w:val="0000"/>
      </w:tblPr>
      <w:tblGrid>
        <w:gridCol w:w="716"/>
        <w:gridCol w:w="3439"/>
        <w:gridCol w:w="1260"/>
        <w:gridCol w:w="716"/>
        <w:gridCol w:w="2270"/>
        <w:gridCol w:w="1154"/>
        <w:gridCol w:w="716"/>
        <w:gridCol w:w="2709"/>
        <w:gridCol w:w="1435"/>
        <w:gridCol w:w="1020"/>
      </w:tblGrid>
      <w:tr w:rsidR="005870AB" w:rsidTr="00603350">
        <w:trPr>
          <w:trHeight w:val="435"/>
        </w:trPr>
        <w:tc>
          <w:tcPr>
            <w:tcW w:w="14415" w:type="dxa"/>
            <w:gridSpan w:val="9"/>
            <w:tcBorders>
              <w:top w:val="nil"/>
              <w:left w:val="nil"/>
              <w:bottom w:val="nil"/>
              <w:right w:val="nil"/>
            </w:tcBorders>
            <w:vAlign w:val="center"/>
          </w:tcPr>
          <w:p w:rsidR="005870AB" w:rsidRDefault="005870AB">
            <w:pPr>
              <w:widowControl/>
              <w:jc w:val="center"/>
              <w:rPr>
                <w:rFonts w:ascii="宋体" w:hAnsi="宋体" w:cs="宋体"/>
                <w:color w:val="000000"/>
                <w:kern w:val="0"/>
                <w:sz w:val="32"/>
                <w:szCs w:val="32"/>
              </w:rPr>
            </w:pPr>
            <w:r>
              <w:rPr>
                <w:rFonts w:ascii="宋体" w:hAnsi="宋体" w:cs="宋体" w:hint="eastAsia"/>
                <w:color w:val="000000"/>
                <w:kern w:val="0"/>
                <w:sz w:val="32"/>
                <w:szCs w:val="32"/>
              </w:rPr>
              <w:lastRenderedPageBreak/>
              <w:t>一般公共预算财政拨款基本支出决算表</w:t>
            </w:r>
          </w:p>
        </w:tc>
        <w:tc>
          <w:tcPr>
            <w:tcW w:w="1020" w:type="dxa"/>
            <w:tcBorders>
              <w:top w:val="nil"/>
              <w:left w:val="nil"/>
              <w:bottom w:val="nil"/>
              <w:right w:val="nil"/>
            </w:tcBorders>
            <w:vAlign w:val="bottom"/>
          </w:tcPr>
          <w:p w:rsidR="005870AB" w:rsidRDefault="005870AB">
            <w:pPr>
              <w:widowControl/>
              <w:jc w:val="left"/>
              <w:rPr>
                <w:rFonts w:ascii="宋体" w:hAnsi="宋体" w:cs="宋体"/>
                <w:color w:val="000000"/>
                <w:kern w:val="0"/>
                <w:sz w:val="20"/>
                <w:szCs w:val="20"/>
              </w:rPr>
            </w:pPr>
          </w:p>
        </w:tc>
      </w:tr>
      <w:tr w:rsidR="005870AB" w:rsidTr="00603350">
        <w:trPr>
          <w:trHeight w:val="312"/>
        </w:trPr>
        <w:tc>
          <w:tcPr>
            <w:tcW w:w="716" w:type="dxa"/>
            <w:tcBorders>
              <w:top w:val="nil"/>
              <w:left w:val="nil"/>
              <w:bottom w:val="nil"/>
              <w:right w:val="nil"/>
            </w:tcBorders>
            <w:shd w:val="clear" w:color="auto" w:fill="FFFFFF"/>
            <w:vAlign w:val="center"/>
          </w:tcPr>
          <w:p w:rsidR="005870AB" w:rsidRDefault="005870AB">
            <w:pPr>
              <w:widowControl/>
              <w:jc w:val="center"/>
              <w:rPr>
                <w:rFonts w:ascii="宋体" w:hAnsi="宋体" w:cs="宋体"/>
                <w:kern w:val="0"/>
                <w:sz w:val="24"/>
              </w:rPr>
            </w:pPr>
            <w:r>
              <w:rPr>
                <w:rFonts w:ascii="宋体" w:hAnsi="宋体" w:cs="宋体" w:hint="eastAsia"/>
                <w:kern w:val="0"/>
                <w:sz w:val="24"/>
              </w:rPr>
              <w:t xml:space="preserve">　</w:t>
            </w:r>
          </w:p>
        </w:tc>
        <w:tc>
          <w:tcPr>
            <w:tcW w:w="3439" w:type="dxa"/>
            <w:tcBorders>
              <w:top w:val="nil"/>
              <w:left w:val="nil"/>
              <w:bottom w:val="nil"/>
              <w:right w:val="nil"/>
            </w:tcBorders>
            <w:shd w:val="clear" w:color="auto" w:fill="FFFFFF"/>
            <w:vAlign w:val="center"/>
          </w:tcPr>
          <w:p w:rsidR="005870AB" w:rsidRDefault="005870AB">
            <w:pPr>
              <w:widowControl/>
              <w:jc w:val="center"/>
              <w:rPr>
                <w:rFonts w:ascii="宋体" w:hAnsi="宋体" w:cs="宋体"/>
                <w:kern w:val="0"/>
                <w:sz w:val="24"/>
              </w:rPr>
            </w:pPr>
            <w:r>
              <w:rPr>
                <w:rFonts w:ascii="宋体" w:hAnsi="宋体" w:cs="宋体" w:hint="eastAsia"/>
                <w:kern w:val="0"/>
                <w:sz w:val="24"/>
              </w:rPr>
              <w:t xml:space="preserve">　</w:t>
            </w:r>
          </w:p>
        </w:tc>
        <w:tc>
          <w:tcPr>
            <w:tcW w:w="1260" w:type="dxa"/>
            <w:tcBorders>
              <w:top w:val="nil"/>
              <w:left w:val="nil"/>
              <w:bottom w:val="nil"/>
              <w:right w:val="nil"/>
            </w:tcBorders>
            <w:shd w:val="clear" w:color="auto" w:fill="FFFFFF"/>
            <w:vAlign w:val="center"/>
          </w:tcPr>
          <w:p w:rsidR="005870AB" w:rsidRDefault="005870AB">
            <w:pPr>
              <w:widowControl/>
              <w:jc w:val="center"/>
              <w:rPr>
                <w:rFonts w:ascii="宋体" w:hAnsi="宋体" w:cs="宋体"/>
                <w:kern w:val="0"/>
                <w:sz w:val="24"/>
              </w:rPr>
            </w:pPr>
            <w:r>
              <w:rPr>
                <w:rFonts w:ascii="宋体" w:hAnsi="宋体" w:cs="宋体" w:hint="eastAsia"/>
                <w:kern w:val="0"/>
                <w:sz w:val="24"/>
              </w:rPr>
              <w:t xml:space="preserve">　</w:t>
            </w:r>
          </w:p>
        </w:tc>
        <w:tc>
          <w:tcPr>
            <w:tcW w:w="716" w:type="dxa"/>
            <w:tcBorders>
              <w:top w:val="nil"/>
              <w:left w:val="nil"/>
              <w:bottom w:val="nil"/>
              <w:right w:val="nil"/>
            </w:tcBorders>
            <w:shd w:val="clear" w:color="auto" w:fill="FFFFFF"/>
            <w:vAlign w:val="center"/>
          </w:tcPr>
          <w:p w:rsidR="005870AB" w:rsidRDefault="005870AB">
            <w:pPr>
              <w:widowControl/>
              <w:jc w:val="left"/>
              <w:rPr>
                <w:rFonts w:ascii="宋体" w:hAnsi="宋体" w:cs="宋体"/>
                <w:kern w:val="0"/>
                <w:sz w:val="24"/>
              </w:rPr>
            </w:pPr>
            <w:r>
              <w:rPr>
                <w:rFonts w:ascii="宋体" w:hAnsi="宋体" w:cs="宋体" w:hint="eastAsia"/>
                <w:kern w:val="0"/>
                <w:sz w:val="24"/>
              </w:rPr>
              <w:t xml:space="preserve">　</w:t>
            </w:r>
          </w:p>
        </w:tc>
        <w:tc>
          <w:tcPr>
            <w:tcW w:w="2270" w:type="dxa"/>
            <w:tcBorders>
              <w:top w:val="nil"/>
              <w:left w:val="nil"/>
              <w:bottom w:val="nil"/>
              <w:right w:val="nil"/>
            </w:tcBorders>
            <w:shd w:val="clear" w:color="auto" w:fill="FFFFFF"/>
            <w:vAlign w:val="center"/>
          </w:tcPr>
          <w:p w:rsidR="005870AB" w:rsidRDefault="005870AB">
            <w:pPr>
              <w:widowControl/>
              <w:jc w:val="left"/>
              <w:rPr>
                <w:rFonts w:ascii="宋体" w:hAnsi="宋体" w:cs="宋体"/>
                <w:kern w:val="0"/>
                <w:sz w:val="24"/>
              </w:rPr>
            </w:pPr>
            <w:r>
              <w:rPr>
                <w:rFonts w:ascii="宋体" w:hAnsi="宋体" w:cs="宋体" w:hint="eastAsia"/>
                <w:kern w:val="0"/>
                <w:sz w:val="24"/>
              </w:rPr>
              <w:t xml:space="preserve">　</w:t>
            </w:r>
          </w:p>
        </w:tc>
        <w:tc>
          <w:tcPr>
            <w:tcW w:w="1154" w:type="dxa"/>
            <w:tcBorders>
              <w:top w:val="nil"/>
              <w:left w:val="nil"/>
              <w:bottom w:val="nil"/>
              <w:right w:val="nil"/>
            </w:tcBorders>
            <w:shd w:val="clear" w:color="auto" w:fill="FFFFFF"/>
            <w:vAlign w:val="center"/>
          </w:tcPr>
          <w:p w:rsidR="005870AB" w:rsidRDefault="005870AB">
            <w:pPr>
              <w:widowControl/>
              <w:jc w:val="left"/>
              <w:rPr>
                <w:rFonts w:ascii="宋体" w:hAnsi="宋体" w:cs="宋体"/>
                <w:kern w:val="0"/>
                <w:sz w:val="24"/>
              </w:rPr>
            </w:pPr>
            <w:r>
              <w:rPr>
                <w:rFonts w:ascii="宋体" w:hAnsi="宋体" w:cs="宋体" w:hint="eastAsia"/>
                <w:kern w:val="0"/>
                <w:sz w:val="24"/>
              </w:rPr>
              <w:t xml:space="preserve">　</w:t>
            </w:r>
          </w:p>
        </w:tc>
        <w:tc>
          <w:tcPr>
            <w:tcW w:w="716" w:type="dxa"/>
            <w:tcBorders>
              <w:top w:val="nil"/>
              <w:left w:val="nil"/>
              <w:bottom w:val="nil"/>
              <w:right w:val="nil"/>
            </w:tcBorders>
            <w:shd w:val="clear" w:color="auto" w:fill="FFFFFF"/>
            <w:vAlign w:val="center"/>
          </w:tcPr>
          <w:p w:rsidR="005870AB" w:rsidRDefault="005870AB">
            <w:pPr>
              <w:widowControl/>
              <w:jc w:val="left"/>
              <w:rPr>
                <w:rFonts w:ascii="宋体" w:hAnsi="宋体" w:cs="宋体"/>
                <w:kern w:val="0"/>
                <w:sz w:val="24"/>
              </w:rPr>
            </w:pPr>
            <w:r>
              <w:rPr>
                <w:rFonts w:ascii="宋体" w:hAnsi="宋体" w:cs="宋体" w:hint="eastAsia"/>
                <w:kern w:val="0"/>
                <w:sz w:val="24"/>
              </w:rPr>
              <w:t xml:space="preserve">　</w:t>
            </w:r>
          </w:p>
        </w:tc>
        <w:tc>
          <w:tcPr>
            <w:tcW w:w="2709" w:type="dxa"/>
            <w:tcBorders>
              <w:top w:val="nil"/>
              <w:left w:val="nil"/>
              <w:bottom w:val="nil"/>
              <w:right w:val="nil"/>
            </w:tcBorders>
            <w:shd w:val="clear" w:color="auto" w:fill="FFFFFF"/>
            <w:vAlign w:val="center"/>
          </w:tcPr>
          <w:p w:rsidR="005870AB" w:rsidRDefault="005870AB">
            <w:pPr>
              <w:widowControl/>
              <w:jc w:val="left"/>
              <w:rPr>
                <w:rFonts w:ascii="宋体" w:hAnsi="宋体" w:cs="宋体"/>
                <w:kern w:val="0"/>
                <w:sz w:val="24"/>
              </w:rPr>
            </w:pPr>
            <w:r>
              <w:rPr>
                <w:rFonts w:ascii="宋体" w:hAnsi="宋体" w:cs="宋体" w:hint="eastAsia"/>
                <w:kern w:val="0"/>
                <w:sz w:val="24"/>
              </w:rPr>
              <w:t xml:space="preserve">　</w:t>
            </w:r>
          </w:p>
        </w:tc>
        <w:tc>
          <w:tcPr>
            <w:tcW w:w="1435" w:type="dxa"/>
            <w:tcBorders>
              <w:top w:val="nil"/>
              <w:left w:val="nil"/>
              <w:bottom w:val="nil"/>
              <w:right w:val="nil"/>
            </w:tcBorders>
            <w:shd w:val="clear" w:color="auto" w:fill="FFFFFF"/>
            <w:vAlign w:val="center"/>
          </w:tcPr>
          <w:p w:rsidR="005870AB" w:rsidRDefault="005870AB">
            <w:pPr>
              <w:widowControl/>
              <w:spacing w:line="380" w:lineRule="exact"/>
              <w:ind w:right="200"/>
              <w:jc w:val="right"/>
              <w:rPr>
                <w:rFonts w:ascii="宋体" w:hAnsi="宋体" w:cs="宋体"/>
                <w:color w:val="000000"/>
                <w:kern w:val="0"/>
                <w:sz w:val="20"/>
                <w:szCs w:val="20"/>
              </w:rPr>
            </w:pPr>
            <w:r>
              <w:rPr>
                <w:rFonts w:ascii="宋体" w:hAnsi="宋体" w:cs="宋体" w:hint="eastAsia"/>
                <w:color w:val="000000"/>
                <w:kern w:val="0"/>
                <w:sz w:val="20"/>
                <w:szCs w:val="20"/>
              </w:rPr>
              <w:t xml:space="preserve"> 公开06表</w:t>
            </w:r>
          </w:p>
        </w:tc>
        <w:tc>
          <w:tcPr>
            <w:tcW w:w="1020" w:type="dxa"/>
            <w:tcBorders>
              <w:top w:val="nil"/>
              <w:left w:val="nil"/>
              <w:bottom w:val="nil"/>
              <w:right w:val="nil"/>
            </w:tcBorders>
            <w:shd w:val="clear" w:color="auto" w:fill="FFFFFF"/>
            <w:vAlign w:val="center"/>
          </w:tcPr>
          <w:p w:rsidR="005870AB" w:rsidRDefault="005870AB">
            <w:pPr>
              <w:widowControl/>
              <w:jc w:val="left"/>
              <w:rPr>
                <w:rFonts w:ascii="宋体" w:hAnsi="宋体" w:cs="宋体"/>
                <w:kern w:val="0"/>
                <w:sz w:val="24"/>
              </w:rPr>
            </w:pPr>
            <w:r>
              <w:rPr>
                <w:rFonts w:ascii="宋体" w:hAnsi="宋体" w:cs="宋体" w:hint="eastAsia"/>
                <w:kern w:val="0"/>
                <w:sz w:val="24"/>
              </w:rPr>
              <w:t xml:space="preserve">　</w:t>
            </w:r>
          </w:p>
        </w:tc>
      </w:tr>
      <w:tr w:rsidR="005870AB" w:rsidTr="00603350">
        <w:trPr>
          <w:trHeight w:val="300"/>
        </w:trPr>
        <w:tc>
          <w:tcPr>
            <w:tcW w:w="716" w:type="dxa"/>
            <w:tcBorders>
              <w:top w:val="nil"/>
              <w:left w:val="nil"/>
              <w:bottom w:val="nil"/>
              <w:right w:val="nil"/>
            </w:tcBorders>
            <w:vAlign w:val="center"/>
          </w:tcPr>
          <w:p w:rsidR="005870AB" w:rsidRDefault="005870AB">
            <w:pPr>
              <w:widowControl/>
              <w:jc w:val="left"/>
              <w:rPr>
                <w:rFonts w:ascii="宋体" w:hAnsi="宋体" w:cs="宋体"/>
                <w:color w:val="000000"/>
                <w:kern w:val="0"/>
                <w:sz w:val="24"/>
              </w:rPr>
            </w:pPr>
          </w:p>
        </w:tc>
        <w:tc>
          <w:tcPr>
            <w:tcW w:w="3439" w:type="dxa"/>
            <w:tcBorders>
              <w:top w:val="nil"/>
              <w:left w:val="nil"/>
              <w:bottom w:val="nil"/>
              <w:right w:val="nil"/>
            </w:tcBorders>
            <w:vAlign w:val="center"/>
          </w:tcPr>
          <w:p w:rsidR="005870AB" w:rsidRDefault="005870AB">
            <w:pPr>
              <w:widowControl/>
              <w:jc w:val="left"/>
              <w:rPr>
                <w:rFonts w:ascii="宋体" w:hAnsi="宋体" w:cs="宋体"/>
                <w:color w:val="000000"/>
                <w:kern w:val="0"/>
                <w:sz w:val="24"/>
              </w:rPr>
            </w:pPr>
          </w:p>
        </w:tc>
        <w:tc>
          <w:tcPr>
            <w:tcW w:w="1260" w:type="dxa"/>
            <w:tcBorders>
              <w:top w:val="nil"/>
              <w:left w:val="nil"/>
              <w:bottom w:val="nil"/>
              <w:right w:val="nil"/>
            </w:tcBorders>
            <w:vAlign w:val="center"/>
          </w:tcPr>
          <w:p w:rsidR="005870AB" w:rsidRDefault="005870AB">
            <w:pPr>
              <w:widowControl/>
              <w:jc w:val="left"/>
              <w:rPr>
                <w:rFonts w:ascii="宋体" w:hAnsi="宋体" w:cs="宋体"/>
                <w:color w:val="000000"/>
                <w:kern w:val="0"/>
                <w:sz w:val="24"/>
              </w:rPr>
            </w:pPr>
          </w:p>
        </w:tc>
        <w:tc>
          <w:tcPr>
            <w:tcW w:w="716" w:type="dxa"/>
            <w:tcBorders>
              <w:top w:val="nil"/>
              <w:left w:val="nil"/>
              <w:bottom w:val="nil"/>
              <w:right w:val="nil"/>
            </w:tcBorders>
            <w:vAlign w:val="center"/>
          </w:tcPr>
          <w:p w:rsidR="005870AB" w:rsidRDefault="005870AB">
            <w:pPr>
              <w:widowControl/>
              <w:jc w:val="left"/>
              <w:rPr>
                <w:rFonts w:ascii="宋体" w:hAnsi="宋体" w:cs="宋体"/>
                <w:color w:val="000000"/>
                <w:kern w:val="0"/>
                <w:sz w:val="24"/>
              </w:rPr>
            </w:pPr>
          </w:p>
        </w:tc>
        <w:tc>
          <w:tcPr>
            <w:tcW w:w="2270" w:type="dxa"/>
            <w:tcBorders>
              <w:top w:val="nil"/>
              <w:left w:val="nil"/>
              <w:bottom w:val="nil"/>
              <w:right w:val="nil"/>
            </w:tcBorders>
            <w:vAlign w:val="center"/>
          </w:tcPr>
          <w:p w:rsidR="005870AB" w:rsidRDefault="005870AB">
            <w:pPr>
              <w:widowControl/>
              <w:jc w:val="left"/>
              <w:rPr>
                <w:rFonts w:ascii="宋体" w:hAnsi="宋体" w:cs="宋体"/>
                <w:color w:val="000000"/>
                <w:kern w:val="0"/>
                <w:sz w:val="24"/>
              </w:rPr>
            </w:pPr>
          </w:p>
        </w:tc>
        <w:tc>
          <w:tcPr>
            <w:tcW w:w="1154" w:type="dxa"/>
            <w:tcBorders>
              <w:top w:val="nil"/>
              <w:left w:val="nil"/>
              <w:bottom w:val="nil"/>
              <w:right w:val="nil"/>
            </w:tcBorders>
            <w:vAlign w:val="center"/>
          </w:tcPr>
          <w:p w:rsidR="005870AB" w:rsidRDefault="005870AB">
            <w:pPr>
              <w:widowControl/>
              <w:jc w:val="left"/>
              <w:rPr>
                <w:rFonts w:ascii="宋体" w:hAnsi="宋体" w:cs="宋体"/>
                <w:color w:val="000000"/>
                <w:kern w:val="0"/>
                <w:sz w:val="24"/>
              </w:rPr>
            </w:pPr>
          </w:p>
        </w:tc>
        <w:tc>
          <w:tcPr>
            <w:tcW w:w="716" w:type="dxa"/>
            <w:tcBorders>
              <w:top w:val="nil"/>
              <w:left w:val="nil"/>
              <w:bottom w:val="nil"/>
              <w:right w:val="nil"/>
            </w:tcBorders>
            <w:vAlign w:val="center"/>
          </w:tcPr>
          <w:p w:rsidR="005870AB" w:rsidRDefault="005870AB">
            <w:pPr>
              <w:widowControl/>
              <w:jc w:val="left"/>
              <w:rPr>
                <w:rFonts w:ascii="宋体" w:hAnsi="宋体" w:cs="宋体"/>
                <w:color w:val="000000"/>
                <w:kern w:val="0"/>
                <w:sz w:val="24"/>
              </w:rPr>
            </w:pPr>
          </w:p>
        </w:tc>
        <w:tc>
          <w:tcPr>
            <w:tcW w:w="2709" w:type="dxa"/>
            <w:tcBorders>
              <w:top w:val="nil"/>
              <w:left w:val="nil"/>
              <w:bottom w:val="nil"/>
              <w:right w:val="nil"/>
            </w:tcBorders>
            <w:vAlign w:val="center"/>
          </w:tcPr>
          <w:p w:rsidR="005870AB" w:rsidRDefault="005870AB">
            <w:pPr>
              <w:widowControl/>
              <w:jc w:val="left"/>
              <w:rPr>
                <w:rFonts w:ascii="宋体" w:hAnsi="宋体" w:cs="宋体"/>
                <w:color w:val="000000"/>
                <w:kern w:val="0"/>
                <w:sz w:val="24"/>
              </w:rPr>
            </w:pPr>
          </w:p>
        </w:tc>
        <w:tc>
          <w:tcPr>
            <w:tcW w:w="1435" w:type="dxa"/>
            <w:tcBorders>
              <w:top w:val="nil"/>
              <w:left w:val="nil"/>
              <w:bottom w:val="nil"/>
              <w:right w:val="nil"/>
            </w:tcBorders>
            <w:vAlign w:val="center"/>
          </w:tcPr>
          <w:p w:rsidR="005870AB" w:rsidRDefault="005870AB">
            <w:pPr>
              <w:widowControl/>
              <w:spacing w:line="380" w:lineRule="exact"/>
              <w:ind w:right="100"/>
              <w:jc w:val="right"/>
              <w:rPr>
                <w:rFonts w:ascii="宋体" w:hAnsi="宋体" w:cs="宋体"/>
                <w:color w:val="000000"/>
                <w:kern w:val="0"/>
                <w:sz w:val="20"/>
                <w:szCs w:val="20"/>
              </w:rPr>
            </w:pPr>
            <w:r>
              <w:rPr>
                <w:rFonts w:ascii="宋体" w:hAnsi="宋体" w:cs="宋体" w:hint="eastAsia"/>
                <w:color w:val="000000"/>
                <w:kern w:val="0"/>
                <w:sz w:val="20"/>
                <w:szCs w:val="20"/>
              </w:rPr>
              <w:t>单位：万元</w:t>
            </w:r>
          </w:p>
        </w:tc>
        <w:tc>
          <w:tcPr>
            <w:tcW w:w="1020" w:type="dxa"/>
            <w:tcBorders>
              <w:top w:val="nil"/>
              <w:left w:val="nil"/>
              <w:bottom w:val="nil"/>
              <w:right w:val="nil"/>
            </w:tcBorders>
            <w:vAlign w:val="center"/>
          </w:tcPr>
          <w:p w:rsidR="005870AB" w:rsidRDefault="005870AB">
            <w:pPr>
              <w:widowControl/>
              <w:jc w:val="left"/>
              <w:rPr>
                <w:rFonts w:ascii="宋体" w:hAnsi="宋体" w:cs="宋体"/>
                <w:color w:val="000000"/>
                <w:kern w:val="0"/>
                <w:sz w:val="24"/>
              </w:rPr>
            </w:pPr>
          </w:p>
        </w:tc>
      </w:tr>
      <w:tr w:rsidR="005870AB" w:rsidTr="00603350">
        <w:trPr>
          <w:trHeight w:val="300"/>
        </w:trPr>
        <w:tc>
          <w:tcPr>
            <w:tcW w:w="5415" w:type="dxa"/>
            <w:gridSpan w:val="3"/>
            <w:tcBorders>
              <w:top w:val="single" w:sz="8" w:space="0" w:color="auto"/>
              <w:left w:val="single" w:sz="8" w:space="0" w:color="auto"/>
              <w:bottom w:val="single" w:sz="4" w:space="0" w:color="auto"/>
              <w:right w:val="single" w:sz="4" w:space="0" w:color="auto"/>
            </w:tcBorders>
            <w:vAlign w:val="center"/>
          </w:tcPr>
          <w:p w:rsidR="005870AB" w:rsidRDefault="005870AB">
            <w:pPr>
              <w:widowControl/>
              <w:jc w:val="center"/>
              <w:rPr>
                <w:rFonts w:ascii="宋体" w:hAnsi="宋体" w:cs="宋体"/>
                <w:color w:val="000000"/>
                <w:kern w:val="0"/>
                <w:sz w:val="20"/>
                <w:szCs w:val="20"/>
              </w:rPr>
            </w:pPr>
            <w:r>
              <w:rPr>
                <w:rFonts w:ascii="宋体" w:hAnsi="宋体" w:cs="宋体" w:hint="eastAsia"/>
                <w:color w:val="000000"/>
                <w:kern w:val="0"/>
                <w:sz w:val="20"/>
                <w:szCs w:val="20"/>
              </w:rPr>
              <w:t>人员经费</w:t>
            </w:r>
          </w:p>
        </w:tc>
        <w:tc>
          <w:tcPr>
            <w:tcW w:w="9000" w:type="dxa"/>
            <w:gridSpan w:val="6"/>
            <w:tcBorders>
              <w:top w:val="single" w:sz="8" w:space="0" w:color="auto"/>
              <w:left w:val="nil"/>
              <w:bottom w:val="single" w:sz="4" w:space="0" w:color="auto"/>
              <w:right w:val="single" w:sz="8" w:space="0" w:color="000000"/>
            </w:tcBorders>
            <w:vAlign w:val="center"/>
          </w:tcPr>
          <w:p w:rsidR="005870AB" w:rsidRDefault="005870AB">
            <w:pPr>
              <w:widowControl/>
              <w:jc w:val="center"/>
              <w:rPr>
                <w:rFonts w:ascii="宋体" w:hAnsi="宋体" w:cs="宋体"/>
                <w:color w:val="000000"/>
                <w:kern w:val="0"/>
                <w:sz w:val="20"/>
                <w:szCs w:val="20"/>
              </w:rPr>
            </w:pPr>
            <w:r>
              <w:rPr>
                <w:rFonts w:ascii="宋体" w:hAnsi="宋体" w:cs="宋体" w:hint="eastAsia"/>
                <w:color w:val="000000"/>
                <w:kern w:val="0"/>
                <w:sz w:val="20"/>
                <w:szCs w:val="20"/>
              </w:rPr>
              <w:t>公用经费</w:t>
            </w:r>
          </w:p>
        </w:tc>
        <w:tc>
          <w:tcPr>
            <w:tcW w:w="1020" w:type="dxa"/>
            <w:tcBorders>
              <w:top w:val="nil"/>
              <w:left w:val="nil"/>
              <w:bottom w:val="nil"/>
              <w:right w:val="nil"/>
            </w:tcBorders>
            <w:vAlign w:val="center"/>
          </w:tcPr>
          <w:p w:rsidR="005870AB" w:rsidRDefault="005870AB">
            <w:pPr>
              <w:widowControl/>
              <w:jc w:val="left"/>
              <w:rPr>
                <w:rFonts w:ascii="宋体" w:hAnsi="宋体" w:cs="宋体"/>
                <w:color w:val="000000"/>
                <w:kern w:val="0"/>
                <w:sz w:val="20"/>
                <w:szCs w:val="20"/>
              </w:rPr>
            </w:pPr>
          </w:p>
        </w:tc>
      </w:tr>
      <w:tr w:rsidR="005870AB" w:rsidTr="00603350">
        <w:trPr>
          <w:trHeight w:val="300"/>
        </w:trPr>
        <w:tc>
          <w:tcPr>
            <w:tcW w:w="716" w:type="dxa"/>
            <w:vMerge w:val="restart"/>
            <w:tcBorders>
              <w:top w:val="nil"/>
              <w:left w:val="single" w:sz="8" w:space="0" w:color="auto"/>
              <w:bottom w:val="single" w:sz="4" w:space="0" w:color="auto"/>
              <w:right w:val="single" w:sz="4" w:space="0" w:color="auto"/>
            </w:tcBorders>
            <w:vAlign w:val="center"/>
          </w:tcPr>
          <w:p w:rsidR="005870AB" w:rsidRDefault="005870AB">
            <w:pPr>
              <w:widowControl/>
              <w:jc w:val="center"/>
              <w:rPr>
                <w:rFonts w:ascii="宋体" w:hAnsi="宋体" w:cs="宋体"/>
                <w:color w:val="000000"/>
                <w:kern w:val="0"/>
                <w:sz w:val="20"/>
                <w:szCs w:val="20"/>
              </w:rPr>
            </w:pPr>
            <w:r>
              <w:rPr>
                <w:rFonts w:ascii="宋体" w:hAnsi="宋体" w:cs="宋体" w:hint="eastAsia"/>
                <w:color w:val="000000"/>
                <w:kern w:val="0"/>
                <w:sz w:val="20"/>
                <w:szCs w:val="20"/>
              </w:rPr>
              <w:t>科目</w:t>
            </w:r>
            <w:r>
              <w:rPr>
                <w:rFonts w:ascii="宋体" w:hAnsi="宋体" w:cs="宋体" w:hint="eastAsia"/>
                <w:color w:val="000000"/>
                <w:kern w:val="0"/>
                <w:sz w:val="20"/>
                <w:szCs w:val="20"/>
              </w:rPr>
              <w:br/>
              <w:t>编码</w:t>
            </w:r>
          </w:p>
        </w:tc>
        <w:tc>
          <w:tcPr>
            <w:tcW w:w="3439" w:type="dxa"/>
            <w:vMerge w:val="restart"/>
            <w:tcBorders>
              <w:top w:val="nil"/>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color w:val="000000"/>
                <w:kern w:val="0"/>
                <w:sz w:val="20"/>
                <w:szCs w:val="20"/>
              </w:rPr>
            </w:pPr>
            <w:r>
              <w:rPr>
                <w:rFonts w:ascii="宋体" w:hAnsi="宋体" w:cs="宋体" w:hint="eastAsia"/>
                <w:color w:val="000000"/>
                <w:kern w:val="0"/>
                <w:sz w:val="20"/>
                <w:szCs w:val="20"/>
              </w:rPr>
              <w:t>科目名称</w:t>
            </w:r>
          </w:p>
        </w:tc>
        <w:tc>
          <w:tcPr>
            <w:tcW w:w="1260" w:type="dxa"/>
            <w:vMerge w:val="restart"/>
            <w:tcBorders>
              <w:top w:val="nil"/>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color w:val="000000"/>
                <w:kern w:val="0"/>
                <w:sz w:val="20"/>
                <w:szCs w:val="20"/>
              </w:rPr>
            </w:pPr>
            <w:r>
              <w:rPr>
                <w:rFonts w:ascii="宋体" w:hAnsi="宋体" w:cs="宋体" w:hint="eastAsia"/>
                <w:color w:val="000000"/>
                <w:kern w:val="0"/>
                <w:sz w:val="20"/>
                <w:szCs w:val="20"/>
              </w:rPr>
              <w:t>金额</w:t>
            </w:r>
          </w:p>
        </w:tc>
        <w:tc>
          <w:tcPr>
            <w:tcW w:w="716" w:type="dxa"/>
            <w:vMerge w:val="restart"/>
            <w:tcBorders>
              <w:top w:val="nil"/>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color w:val="000000"/>
                <w:kern w:val="0"/>
                <w:sz w:val="20"/>
                <w:szCs w:val="20"/>
              </w:rPr>
            </w:pPr>
            <w:r>
              <w:rPr>
                <w:rFonts w:ascii="宋体" w:hAnsi="宋体" w:cs="宋体" w:hint="eastAsia"/>
                <w:color w:val="000000"/>
                <w:kern w:val="0"/>
                <w:sz w:val="20"/>
                <w:szCs w:val="20"/>
              </w:rPr>
              <w:t>科目</w:t>
            </w:r>
            <w:r>
              <w:rPr>
                <w:rFonts w:ascii="宋体" w:hAnsi="宋体" w:cs="宋体" w:hint="eastAsia"/>
                <w:color w:val="000000"/>
                <w:kern w:val="0"/>
                <w:sz w:val="20"/>
                <w:szCs w:val="20"/>
              </w:rPr>
              <w:br/>
              <w:t>编码</w:t>
            </w:r>
          </w:p>
        </w:tc>
        <w:tc>
          <w:tcPr>
            <w:tcW w:w="2270" w:type="dxa"/>
            <w:vMerge w:val="restart"/>
            <w:tcBorders>
              <w:top w:val="nil"/>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color w:val="000000"/>
                <w:kern w:val="0"/>
                <w:sz w:val="20"/>
                <w:szCs w:val="20"/>
              </w:rPr>
            </w:pPr>
            <w:r>
              <w:rPr>
                <w:rFonts w:ascii="宋体" w:hAnsi="宋体" w:cs="宋体" w:hint="eastAsia"/>
                <w:color w:val="000000"/>
                <w:kern w:val="0"/>
                <w:sz w:val="20"/>
                <w:szCs w:val="20"/>
              </w:rPr>
              <w:t>科目名称</w:t>
            </w:r>
          </w:p>
        </w:tc>
        <w:tc>
          <w:tcPr>
            <w:tcW w:w="1154" w:type="dxa"/>
            <w:vMerge w:val="restart"/>
            <w:tcBorders>
              <w:top w:val="nil"/>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color w:val="000000"/>
                <w:kern w:val="0"/>
                <w:sz w:val="20"/>
                <w:szCs w:val="20"/>
              </w:rPr>
            </w:pPr>
            <w:r>
              <w:rPr>
                <w:rFonts w:ascii="宋体" w:hAnsi="宋体" w:cs="宋体" w:hint="eastAsia"/>
                <w:color w:val="000000"/>
                <w:kern w:val="0"/>
                <w:sz w:val="20"/>
                <w:szCs w:val="20"/>
              </w:rPr>
              <w:t>金额</w:t>
            </w:r>
          </w:p>
        </w:tc>
        <w:tc>
          <w:tcPr>
            <w:tcW w:w="716" w:type="dxa"/>
            <w:vMerge w:val="restart"/>
            <w:tcBorders>
              <w:top w:val="nil"/>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color w:val="000000"/>
                <w:kern w:val="0"/>
                <w:sz w:val="20"/>
                <w:szCs w:val="20"/>
              </w:rPr>
            </w:pPr>
            <w:r>
              <w:rPr>
                <w:rFonts w:ascii="宋体" w:hAnsi="宋体" w:cs="宋体" w:hint="eastAsia"/>
                <w:color w:val="000000"/>
                <w:kern w:val="0"/>
                <w:sz w:val="20"/>
                <w:szCs w:val="20"/>
              </w:rPr>
              <w:t>科目</w:t>
            </w:r>
            <w:r>
              <w:rPr>
                <w:rFonts w:ascii="宋体" w:hAnsi="宋体" w:cs="宋体" w:hint="eastAsia"/>
                <w:color w:val="000000"/>
                <w:kern w:val="0"/>
                <w:sz w:val="20"/>
                <w:szCs w:val="20"/>
              </w:rPr>
              <w:br/>
              <w:t>编码</w:t>
            </w:r>
          </w:p>
        </w:tc>
        <w:tc>
          <w:tcPr>
            <w:tcW w:w="2709" w:type="dxa"/>
            <w:vMerge w:val="restart"/>
            <w:tcBorders>
              <w:top w:val="nil"/>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color w:val="000000"/>
                <w:kern w:val="0"/>
                <w:sz w:val="20"/>
                <w:szCs w:val="20"/>
              </w:rPr>
            </w:pPr>
            <w:r>
              <w:rPr>
                <w:rFonts w:ascii="宋体" w:hAnsi="宋体" w:cs="宋体" w:hint="eastAsia"/>
                <w:color w:val="000000"/>
                <w:kern w:val="0"/>
                <w:sz w:val="20"/>
                <w:szCs w:val="20"/>
              </w:rPr>
              <w:t>科目名称</w:t>
            </w:r>
          </w:p>
        </w:tc>
        <w:tc>
          <w:tcPr>
            <w:tcW w:w="1435" w:type="dxa"/>
            <w:vMerge w:val="restart"/>
            <w:tcBorders>
              <w:top w:val="nil"/>
              <w:left w:val="single" w:sz="4" w:space="0" w:color="auto"/>
              <w:bottom w:val="single" w:sz="4" w:space="0" w:color="auto"/>
              <w:right w:val="single" w:sz="8" w:space="0" w:color="auto"/>
            </w:tcBorders>
            <w:vAlign w:val="center"/>
          </w:tcPr>
          <w:p w:rsidR="005870AB" w:rsidRDefault="005870AB">
            <w:pPr>
              <w:widowControl/>
              <w:jc w:val="center"/>
              <w:rPr>
                <w:rFonts w:ascii="宋体" w:hAnsi="宋体" w:cs="宋体"/>
                <w:color w:val="000000"/>
                <w:kern w:val="0"/>
                <w:sz w:val="20"/>
                <w:szCs w:val="20"/>
              </w:rPr>
            </w:pPr>
            <w:r>
              <w:rPr>
                <w:rFonts w:ascii="宋体" w:hAnsi="宋体" w:cs="宋体" w:hint="eastAsia"/>
                <w:color w:val="000000"/>
                <w:kern w:val="0"/>
                <w:sz w:val="20"/>
                <w:szCs w:val="20"/>
              </w:rPr>
              <w:t>金额</w:t>
            </w:r>
          </w:p>
        </w:tc>
        <w:tc>
          <w:tcPr>
            <w:tcW w:w="1020" w:type="dxa"/>
            <w:tcBorders>
              <w:top w:val="nil"/>
              <w:left w:val="nil"/>
              <w:bottom w:val="nil"/>
              <w:right w:val="nil"/>
            </w:tcBorders>
            <w:vAlign w:val="center"/>
          </w:tcPr>
          <w:p w:rsidR="005870AB" w:rsidRDefault="005870AB">
            <w:pPr>
              <w:widowControl/>
              <w:jc w:val="left"/>
              <w:rPr>
                <w:rFonts w:ascii="宋体" w:hAnsi="宋体" w:cs="宋体"/>
                <w:color w:val="000000"/>
                <w:kern w:val="0"/>
                <w:sz w:val="20"/>
                <w:szCs w:val="20"/>
              </w:rPr>
            </w:pPr>
          </w:p>
        </w:tc>
      </w:tr>
      <w:tr w:rsidR="005870AB" w:rsidTr="00603350">
        <w:trPr>
          <w:trHeight w:val="300"/>
        </w:trPr>
        <w:tc>
          <w:tcPr>
            <w:tcW w:w="716" w:type="dxa"/>
            <w:vMerge/>
            <w:tcBorders>
              <w:top w:val="nil"/>
              <w:left w:val="single" w:sz="8"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p>
        </w:tc>
        <w:tc>
          <w:tcPr>
            <w:tcW w:w="3439" w:type="dxa"/>
            <w:vMerge/>
            <w:tcBorders>
              <w:top w:val="nil"/>
              <w:left w:val="single" w:sz="4"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p>
        </w:tc>
        <w:tc>
          <w:tcPr>
            <w:tcW w:w="1260" w:type="dxa"/>
            <w:vMerge/>
            <w:tcBorders>
              <w:top w:val="nil"/>
              <w:left w:val="single" w:sz="4"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p>
        </w:tc>
        <w:tc>
          <w:tcPr>
            <w:tcW w:w="2270" w:type="dxa"/>
            <w:vMerge/>
            <w:tcBorders>
              <w:top w:val="nil"/>
              <w:left w:val="single" w:sz="4"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p>
        </w:tc>
        <w:tc>
          <w:tcPr>
            <w:tcW w:w="1154" w:type="dxa"/>
            <w:vMerge/>
            <w:tcBorders>
              <w:top w:val="nil"/>
              <w:left w:val="single" w:sz="4"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p>
        </w:tc>
        <w:tc>
          <w:tcPr>
            <w:tcW w:w="2709" w:type="dxa"/>
            <w:vMerge/>
            <w:tcBorders>
              <w:top w:val="nil"/>
              <w:left w:val="single" w:sz="4"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p>
        </w:tc>
        <w:tc>
          <w:tcPr>
            <w:tcW w:w="1435" w:type="dxa"/>
            <w:vMerge/>
            <w:tcBorders>
              <w:top w:val="nil"/>
              <w:left w:val="single" w:sz="4" w:space="0" w:color="auto"/>
              <w:bottom w:val="single" w:sz="4" w:space="0" w:color="auto"/>
              <w:right w:val="single" w:sz="8" w:space="0" w:color="auto"/>
            </w:tcBorders>
            <w:vAlign w:val="center"/>
          </w:tcPr>
          <w:p w:rsidR="005870AB" w:rsidRDefault="005870AB">
            <w:pPr>
              <w:widowControl/>
              <w:jc w:val="left"/>
              <w:rPr>
                <w:rFonts w:ascii="宋体" w:hAnsi="宋体" w:cs="宋体"/>
                <w:color w:val="000000"/>
                <w:kern w:val="0"/>
                <w:sz w:val="20"/>
                <w:szCs w:val="20"/>
              </w:rPr>
            </w:pPr>
          </w:p>
        </w:tc>
        <w:tc>
          <w:tcPr>
            <w:tcW w:w="1020" w:type="dxa"/>
            <w:tcBorders>
              <w:top w:val="nil"/>
              <w:left w:val="nil"/>
              <w:bottom w:val="nil"/>
              <w:right w:val="nil"/>
            </w:tcBorders>
            <w:vAlign w:val="center"/>
          </w:tcPr>
          <w:p w:rsidR="005870AB" w:rsidRDefault="005870AB">
            <w:pPr>
              <w:widowControl/>
              <w:jc w:val="left"/>
              <w:rPr>
                <w:rFonts w:ascii="宋体" w:hAnsi="宋体" w:cs="宋体"/>
                <w:color w:val="000000"/>
                <w:kern w:val="0"/>
                <w:sz w:val="20"/>
                <w:szCs w:val="20"/>
              </w:rPr>
            </w:pPr>
          </w:p>
        </w:tc>
      </w:tr>
      <w:tr w:rsidR="005870AB" w:rsidTr="00603350">
        <w:trPr>
          <w:trHeight w:val="437"/>
        </w:trPr>
        <w:tc>
          <w:tcPr>
            <w:tcW w:w="716" w:type="dxa"/>
            <w:tcBorders>
              <w:top w:val="nil"/>
              <w:left w:val="single" w:sz="8"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301</w:t>
            </w:r>
          </w:p>
        </w:tc>
        <w:tc>
          <w:tcPr>
            <w:tcW w:w="343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工资福利支出</w:t>
            </w:r>
          </w:p>
        </w:tc>
        <w:tc>
          <w:tcPr>
            <w:tcW w:w="1260" w:type="dxa"/>
            <w:tcBorders>
              <w:top w:val="nil"/>
              <w:left w:val="nil"/>
              <w:bottom w:val="single" w:sz="4" w:space="0" w:color="auto"/>
              <w:right w:val="single" w:sz="4" w:space="0" w:color="auto"/>
            </w:tcBorders>
            <w:vAlign w:val="center"/>
          </w:tcPr>
          <w:p w:rsidR="005870AB" w:rsidRDefault="00727A47">
            <w:pPr>
              <w:widowControl/>
              <w:jc w:val="right"/>
              <w:rPr>
                <w:rFonts w:ascii="宋体" w:hAnsi="宋体" w:cs="宋体"/>
                <w:color w:val="000000"/>
                <w:kern w:val="0"/>
                <w:sz w:val="20"/>
                <w:szCs w:val="20"/>
              </w:rPr>
            </w:pPr>
            <w:r>
              <w:rPr>
                <w:rFonts w:ascii="宋体" w:hAnsi="宋体" w:cs="宋体" w:hint="eastAsia"/>
                <w:color w:val="000000"/>
                <w:kern w:val="0"/>
                <w:sz w:val="20"/>
                <w:szCs w:val="20"/>
              </w:rPr>
              <w:t>1440.52</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302</w:t>
            </w:r>
          </w:p>
        </w:tc>
        <w:tc>
          <w:tcPr>
            <w:tcW w:w="227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商品和服务支出</w:t>
            </w:r>
          </w:p>
        </w:tc>
        <w:tc>
          <w:tcPr>
            <w:tcW w:w="1154" w:type="dxa"/>
            <w:tcBorders>
              <w:top w:val="nil"/>
              <w:left w:val="nil"/>
              <w:bottom w:val="single" w:sz="4" w:space="0" w:color="auto"/>
              <w:right w:val="single" w:sz="4" w:space="0" w:color="auto"/>
            </w:tcBorders>
            <w:vAlign w:val="center"/>
          </w:tcPr>
          <w:p w:rsidR="005870AB" w:rsidRDefault="00C6276D">
            <w:pPr>
              <w:widowControl/>
              <w:jc w:val="right"/>
              <w:rPr>
                <w:rFonts w:ascii="宋体" w:hAnsi="宋体" w:cs="宋体"/>
                <w:color w:val="000000"/>
                <w:kern w:val="0"/>
                <w:sz w:val="20"/>
                <w:szCs w:val="20"/>
              </w:rPr>
            </w:pPr>
            <w:r>
              <w:rPr>
                <w:rFonts w:ascii="宋体" w:hAnsi="宋体" w:cs="宋体" w:hint="eastAsia"/>
                <w:color w:val="000000"/>
                <w:kern w:val="0"/>
                <w:sz w:val="20"/>
                <w:szCs w:val="20"/>
              </w:rPr>
              <w:t>836.41</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310</w:t>
            </w:r>
          </w:p>
        </w:tc>
        <w:tc>
          <w:tcPr>
            <w:tcW w:w="270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其他资本性支出</w:t>
            </w:r>
          </w:p>
        </w:tc>
        <w:tc>
          <w:tcPr>
            <w:tcW w:w="1435" w:type="dxa"/>
            <w:tcBorders>
              <w:top w:val="nil"/>
              <w:left w:val="nil"/>
              <w:bottom w:val="single" w:sz="4" w:space="0" w:color="auto"/>
              <w:right w:val="single" w:sz="8" w:space="0" w:color="auto"/>
            </w:tcBorders>
            <w:vAlign w:val="center"/>
          </w:tcPr>
          <w:p w:rsidR="005870AB" w:rsidRDefault="00C6276D">
            <w:pPr>
              <w:widowControl/>
              <w:jc w:val="right"/>
              <w:rPr>
                <w:rFonts w:ascii="宋体" w:hAnsi="宋体" w:cs="宋体"/>
                <w:color w:val="000000"/>
                <w:kern w:val="0"/>
                <w:sz w:val="20"/>
                <w:szCs w:val="20"/>
              </w:rPr>
            </w:pPr>
            <w:r>
              <w:rPr>
                <w:rFonts w:ascii="宋体" w:hAnsi="宋体" w:cs="宋体" w:hint="eastAsia"/>
                <w:color w:val="000000"/>
                <w:kern w:val="0"/>
                <w:sz w:val="20"/>
                <w:szCs w:val="20"/>
              </w:rPr>
              <w:t>155.97</w:t>
            </w:r>
            <w:r w:rsidR="005870AB">
              <w:rPr>
                <w:rFonts w:ascii="宋体" w:hAnsi="宋体" w:cs="宋体" w:hint="eastAsia"/>
                <w:color w:val="000000"/>
                <w:kern w:val="0"/>
                <w:sz w:val="20"/>
                <w:szCs w:val="20"/>
              </w:rPr>
              <w:t xml:space="preserve">　</w:t>
            </w:r>
          </w:p>
        </w:tc>
        <w:tc>
          <w:tcPr>
            <w:tcW w:w="1020" w:type="dxa"/>
            <w:tcBorders>
              <w:top w:val="nil"/>
              <w:left w:val="nil"/>
              <w:bottom w:val="nil"/>
              <w:right w:val="nil"/>
            </w:tcBorders>
            <w:vAlign w:val="center"/>
          </w:tcPr>
          <w:p w:rsidR="005870AB" w:rsidRDefault="005870AB">
            <w:pPr>
              <w:widowControl/>
              <w:jc w:val="left"/>
              <w:rPr>
                <w:rFonts w:ascii="宋体" w:hAnsi="宋体" w:cs="宋体"/>
                <w:color w:val="000000"/>
                <w:kern w:val="0"/>
                <w:sz w:val="20"/>
                <w:szCs w:val="20"/>
              </w:rPr>
            </w:pPr>
          </w:p>
        </w:tc>
      </w:tr>
      <w:tr w:rsidR="005870AB" w:rsidTr="00603350">
        <w:trPr>
          <w:trHeight w:val="282"/>
        </w:trPr>
        <w:tc>
          <w:tcPr>
            <w:tcW w:w="716" w:type="dxa"/>
            <w:tcBorders>
              <w:top w:val="nil"/>
              <w:left w:val="single" w:sz="8"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30101</w:t>
            </w:r>
          </w:p>
        </w:tc>
        <w:tc>
          <w:tcPr>
            <w:tcW w:w="343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基本工资</w:t>
            </w:r>
          </w:p>
        </w:tc>
        <w:tc>
          <w:tcPr>
            <w:tcW w:w="1260" w:type="dxa"/>
            <w:tcBorders>
              <w:top w:val="nil"/>
              <w:left w:val="nil"/>
              <w:bottom w:val="single" w:sz="4" w:space="0" w:color="auto"/>
              <w:right w:val="single" w:sz="4" w:space="0" w:color="auto"/>
            </w:tcBorders>
            <w:vAlign w:val="center"/>
          </w:tcPr>
          <w:p w:rsidR="005870AB" w:rsidRDefault="00727A47">
            <w:pPr>
              <w:widowControl/>
              <w:jc w:val="right"/>
              <w:rPr>
                <w:rFonts w:ascii="宋体" w:hAnsi="宋体" w:cs="宋体"/>
                <w:color w:val="000000"/>
                <w:kern w:val="0"/>
                <w:sz w:val="20"/>
                <w:szCs w:val="20"/>
              </w:rPr>
            </w:pPr>
            <w:r>
              <w:rPr>
                <w:rFonts w:ascii="宋体" w:hAnsi="宋体" w:cs="宋体" w:hint="eastAsia"/>
                <w:color w:val="000000"/>
                <w:kern w:val="0"/>
                <w:sz w:val="20"/>
                <w:szCs w:val="20"/>
              </w:rPr>
              <w:t>282.38</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30201</w:t>
            </w:r>
          </w:p>
        </w:tc>
        <w:tc>
          <w:tcPr>
            <w:tcW w:w="227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办公费</w:t>
            </w:r>
          </w:p>
        </w:tc>
        <w:tc>
          <w:tcPr>
            <w:tcW w:w="1154" w:type="dxa"/>
            <w:tcBorders>
              <w:top w:val="nil"/>
              <w:left w:val="nil"/>
              <w:bottom w:val="single" w:sz="4" w:space="0" w:color="auto"/>
              <w:right w:val="single" w:sz="4" w:space="0" w:color="auto"/>
            </w:tcBorders>
            <w:vAlign w:val="center"/>
          </w:tcPr>
          <w:p w:rsidR="005870AB" w:rsidRDefault="00C6276D">
            <w:pPr>
              <w:widowControl/>
              <w:jc w:val="right"/>
              <w:rPr>
                <w:rFonts w:ascii="宋体" w:hAnsi="宋体" w:cs="宋体"/>
                <w:color w:val="000000"/>
                <w:kern w:val="0"/>
                <w:sz w:val="20"/>
                <w:szCs w:val="20"/>
              </w:rPr>
            </w:pPr>
            <w:r>
              <w:rPr>
                <w:rFonts w:ascii="宋体" w:hAnsi="宋体" w:cs="宋体" w:hint="eastAsia"/>
                <w:color w:val="000000"/>
                <w:kern w:val="0"/>
                <w:sz w:val="20"/>
                <w:szCs w:val="20"/>
              </w:rPr>
              <w:t>3.74</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31001</w:t>
            </w:r>
          </w:p>
        </w:tc>
        <w:tc>
          <w:tcPr>
            <w:tcW w:w="270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房屋建筑物购建</w:t>
            </w:r>
          </w:p>
        </w:tc>
        <w:tc>
          <w:tcPr>
            <w:tcW w:w="1435" w:type="dxa"/>
            <w:tcBorders>
              <w:top w:val="nil"/>
              <w:left w:val="nil"/>
              <w:bottom w:val="single" w:sz="4" w:space="0" w:color="auto"/>
              <w:right w:val="single" w:sz="8"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0" w:type="dxa"/>
            <w:tcBorders>
              <w:top w:val="nil"/>
              <w:left w:val="nil"/>
              <w:bottom w:val="nil"/>
              <w:right w:val="nil"/>
            </w:tcBorders>
            <w:vAlign w:val="center"/>
          </w:tcPr>
          <w:p w:rsidR="005870AB" w:rsidRDefault="005870AB">
            <w:pPr>
              <w:widowControl/>
              <w:jc w:val="left"/>
              <w:rPr>
                <w:rFonts w:ascii="宋体" w:hAnsi="宋体" w:cs="宋体"/>
                <w:color w:val="000000"/>
                <w:kern w:val="0"/>
                <w:sz w:val="20"/>
                <w:szCs w:val="20"/>
              </w:rPr>
            </w:pPr>
          </w:p>
        </w:tc>
      </w:tr>
      <w:tr w:rsidR="005870AB" w:rsidTr="00603350">
        <w:trPr>
          <w:trHeight w:val="282"/>
        </w:trPr>
        <w:tc>
          <w:tcPr>
            <w:tcW w:w="716" w:type="dxa"/>
            <w:tcBorders>
              <w:top w:val="nil"/>
              <w:left w:val="single" w:sz="8"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30102</w:t>
            </w:r>
          </w:p>
        </w:tc>
        <w:tc>
          <w:tcPr>
            <w:tcW w:w="343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津贴补贴</w:t>
            </w:r>
          </w:p>
        </w:tc>
        <w:tc>
          <w:tcPr>
            <w:tcW w:w="1260" w:type="dxa"/>
            <w:tcBorders>
              <w:top w:val="nil"/>
              <w:left w:val="nil"/>
              <w:bottom w:val="single" w:sz="4" w:space="0" w:color="auto"/>
              <w:right w:val="single" w:sz="4" w:space="0" w:color="auto"/>
            </w:tcBorders>
            <w:vAlign w:val="center"/>
          </w:tcPr>
          <w:p w:rsidR="005870AB" w:rsidRDefault="00727A47">
            <w:pPr>
              <w:widowControl/>
              <w:jc w:val="right"/>
              <w:rPr>
                <w:rFonts w:ascii="宋体" w:hAnsi="宋体" w:cs="宋体"/>
                <w:color w:val="000000"/>
                <w:kern w:val="0"/>
                <w:sz w:val="20"/>
                <w:szCs w:val="20"/>
              </w:rPr>
            </w:pPr>
            <w:r>
              <w:rPr>
                <w:rFonts w:ascii="宋体" w:hAnsi="宋体" w:cs="宋体" w:hint="eastAsia"/>
                <w:color w:val="000000"/>
                <w:kern w:val="0"/>
                <w:sz w:val="20"/>
                <w:szCs w:val="20"/>
              </w:rPr>
              <w:t>441.29</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30202</w:t>
            </w:r>
          </w:p>
        </w:tc>
        <w:tc>
          <w:tcPr>
            <w:tcW w:w="227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印刷费</w:t>
            </w:r>
          </w:p>
        </w:tc>
        <w:tc>
          <w:tcPr>
            <w:tcW w:w="1154" w:type="dxa"/>
            <w:tcBorders>
              <w:top w:val="nil"/>
              <w:left w:val="nil"/>
              <w:bottom w:val="single" w:sz="4" w:space="0" w:color="auto"/>
              <w:right w:val="single" w:sz="4" w:space="0" w:color="auto"/>
            </w:tcBorders>
            <w:vAlign w:val="center"/>
          </w:tcPr>
          <w:p w:rsidR="005870AB" w:rsidRDefault="00C6276D">
            <w:pPr>
              <w:widowControl/>
              <w:jc w:val="right"/>
              <w:rPr>
                <w:rFonts w:ascii="宋体" w:hAnsi="宋体" w:cs="宋体"/>
                <w:color w:val="000000"/>
                <w:kern w:val="0"/>
                <w:sz w:val="20"/>
                <w:szCs w:val="20"/>
              </w:rPr>
            </w:pPr>
            <w:r>
              <w:rPr>
                <w:rFonts w:ascii="宋体" w:hAnsi="宋体" w:cs="宋体" w:hint="eastAsia"/>
                <w:color w:val="000000"/>
                <w:kern w:val="0"/>
                <w:sz w:val="20"/>
                <w:szCs w:val="20"/>
              </w:rPr>
              <w:t>13.90</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31002</w:t>
            </w:r>
          </w:p>
        </w:tc>
        <w:tc>
          <w:tcPr>
            <w:tcW w:w="270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办公设备购置</w:t>
            </w:r>
          </w:p>
        </w:tc>
        <w:tc>
          <w:tcPr>
            <w:tcW w:w="1435" w:type="dxa"/>
            <w:tcBorders>
              <w:top w:val="nil"/>
              <w:left w:val="nil"/>
              <w:bottom w:val="single" w:sz="4" w:space="0" w:color="auto"/>
              <w:right w:val="single" w:sz="8" w:space="0" w:color="auto"/>
            </w:tcBorders>
            <w:vAlign w:val="center"/>
          </w:tcPr>
          <w:p w:rsidR="005870AB" w:rsidRDefault="00C6276D">
            <w:pPr>
              <w:widowControl/>
              <w:jc w:val="right"/>
              <w:rPr>
                <w:rFonts w:ascii="宋体" w:hAnsi="宋体" w:cs="宋体"/>
                <w:color w:val="000000"/>
                <w:kern w:val="0"/>
                <w:sz w:val="20"/>
                <w:szCs w:val="20"/>
              </w:rPr>
            </w:pPr>
            <w:r>
              <w:rPr>
                <w:rFonts w:ascii="宋体" w:hAnsi="宋体" w:cs="宋体" w:hint="eastAsia"/>
                <w:color w:val="000000"/>
                <w:kern w:val="0"/>
                <w:sz w:val="20"/>
                <w:szCs w:val="20"/>
              </w:rPr>
              <w:t>3.42</w:t>
            </w:r>
            <w:r w:rsidR="005870AB">
              <w:rPr>
                <w:rFonts w:ascii="宋体" w:hAnsi="宋体" w:cs="宋体" w:hint="eastAsia"/>
                <w:color w:val="000000"/>
                <w:kern w:val="0"/>
                <w:sz w:val="20"/>
                <w:szCs w:val="20"/>
              </w:rPr>
              <w:t xml:space="preserve">　</w:t>
            </w:r>
          </w:p>
        </w:tc>
        <w:tc>
          <w:tcPr>
            <w:tcW w:w="1020" w:type="dxa"/>
            <w:tcBorders>
              <w:top w:val="nil"/>
              <w:left w:val="nil"/>
              <w:bottom w:val="nil"/>
              <w:right w:val="nil"/>
            </w:tcBorders>
            <w:vAlign w:val="center"/>
          </w:tcPr>
          <w:p w:rsidR="005870AB" w:rsidRDefault="005870AB">
            <w:pPr>
              <w:widowControl/>
              <w:jc w:val="left"/>
              <w:rPr>
                <w:rFonts w:ascii="宋体" w:hAnsi="宋体" w:cs="宋体"/>
                <w:color w:val="000000"/>
                <w:kern w:val="0"/>
                <w:sz w:val="20"/>
                <w:szCs w:val="20"/>
              </w:rPr>
            </w:pPr>
          </w:p>
        </w:tc>
      </w:tr>
      <w:tr w:rsidR="005870AB" w:rsidTr="00603350">
        <w:trPr>
          <w:trHeight w:val="282"/>
        </w:trPr>
        <w:tc>
          <w:tcPr>
            <w:tcW w:w="716" w:type="dxa"/>
            <w:tcBorders>
              <w:top w:val="nil"/>
              <w:left w:val="single" w:sz="8"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30103</w:t>
            </w:r>
          </w:p>
        </w:tc>
        <w:tc>
          <w:tcPr>
            <w:tcW w:w="343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奖金</w:t>
            </w:r>
          </w:p>
        </w:tc>
        <w:tc>
          <w:tcPr>
            <w:tcW w:w="1260" w:type="dxa"/>
            <w:tcBorders>
              <w:top w:val="nil"/>
              <w:left w:val="nil"/>
              <w:bottom w:val="single" w:sz="4" w:space="0" w:color="auto"/>
              <w:right w:val="single" w:sz="4" w:space="0" w:color="auto"/>
            </w:tcBorders>
            <w:vAlign w:val="center"/>
          </w:tcPr>
          <w:p w:rsidR="005870AB" w:rsidRDefault="00727A47">
            <w:pPr>
              <w:widowControl/>
              <w:jc w:val="right"/>
              <w:rPr>
                <w:rFonts w:ascii="宋体" w:hAnsi="宋体" w:cs="宋体"/>
                <w:color w:val="000000"/>
                <w:kern w:val="0"/>
                <w:sz w:val="20"/>
                <w:szCs w:val="20"/>
              </w:rPr>
            </w:pPr>
            <w:r>
              <w:rPr>
                <w:rFonts w:ascii="宋体" w:hAnsi="宋体" w:cs="宋体" w:hint="eastAsia"/>
                <w:color w:val="000000"/>
                <w:kern w:val="0"/>
                <w:sz w:val="20"/>
                <w:szCs w:val="20"/>
              </w:rPr>
              <w:t>192.77</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30203</w:t>
            </w:r>
          </w:p>
        </w:tc>
        <w:tc>
          <w:tcPr>
            <w:tcW w:w="227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咨询费</w:t>
            </w:r>
          </w:p>
        </w:tc>
        <w:tc>
          <w:tcPr>
            <w:tcW w:w="1154"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31003</w:t>
            </w:r>
          </w:p>
        </w:tc>
        <w:tc>
          <w:tcPr>
            <w:tcW w:w="270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专用设备购置</w:t>
            </w:r>
          </w:p>
        </w:tc>
        <w:tc>
          <w:tcPr>
            <w:tcW w:w="1435" w:type="dxa"/>
            <w:tcBorders>
              <w:top w:val="nil"/>
              <w:left w:val="nil"/>
              <w:bottom w:val="single" w:sz="4" w:space="0" w:color="auto"/>
              <w:right w:val="single" w:sz="8" w:space="0" w:color="auto"/>
            </w:tcBorders>
            <w:vAlign w:val="center"/>
          </w:tcPr>
          <w:p w:rsidR="005870AB" w:rsidRDefault="00C6276D">
            <w:pPr>
              <w:widowControl/>
              <w:jc w:val="right"/>
              <w:rPr>
                <w:rFonts w:ascii="宋体" w:hAnsi="宋体" w:cs="宋体"/>
                <w:color w:val="000000"/>
                <w:kern w:val="0"/>
                <w:sz w:val="20"/>
                <w:szCs w:val="20"/>
              </w:rPr>
            </w:pPr>
            <w:r>
              <w:rPr>
                <w:rFonts w:ascii="宋体" w:hAnsi="宋体" w:cs="宋体" w:hint="eastAsia"/>
                <w:color w:val="000000"/>
                <w:kern w:val="0"/>
                <w:sz w:val="20"/>
                <w:szCs w:val="20"/>
              </w:rPr>
              <w:t>152.55</w:t>
            </w:r>
            <w:r w:rsidR="005870AB">
              <w:rPr>
                <w:rFonts w:ascii="宋体" w:hAnsi="宋体" w:cs="宋体" w:hint="eastAsia"/>
                <w:color w:val="000000"/>
                <w:kern w:val="0"/>
                <w:sz w:val="20"/>
                <w:szCs w:val="20"/>
              </w:rPr>
              <w:t xml:space="preserve">　</w:t>
            </w:r>
          </w:p>
        </w:tc>
        <w:tc>
          <w:tcPr>
            <w:tcW w:w="1020" w:type="dxa"/>
            <w:tcBorders>
              <w:top w:val="nil"/>
              <w:left w:val="nil"/>
              <w:bottom w:val="nil"/>
              <w:right w:val="nil"/>
            </w:tcBorders>
            <w:vAlign w:val="center"/>
          </w:tcPr>
          <w:p w:rsidR="005870AB" w:rsidRDefault="005870AB">
            <w:pPr>
              <w:widowControl/>
              <w:jc w:val="left"/>
              <w:rPr>
                <w:rFonts w:ascii="宋体" w:hAnsi="宋体" w:cs="宋体"/>
                <w:color w:val="000000"/>
                <w:kern w:val="0"/>
                <w:sz w:val="20"/>
                <w:szCs w:val="20"/>
              </w:rPr>
            </w:pPr>
          </w:p>
        </w:tc>
      </w:tr>
      <w:tr w:rsidR="005870AB" w:rsidTr="00603350">
        <w:trPr>
          <w:trHeight w:val="282"/>
        </w:trPr>
        <w:tc>
          <w:tcPr>
            <w:tcW w:w="716" w:type="dxa"/>
            <w:tcBorders>
              <w:top w:val="nil"/>
              <w:left w:val="single" w:sz="8"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30104</w:t>
            </w:r>
          </w:p>
        </w:tc>
        <w:tc>
          <w:tcPr>
            <w:tcW w:w="343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其他社会保障缴费</w:t>
            </w:r>
          </w:p>
        </w:tc>
        <w:tc>
          <w:tcPr>
            <w:tcW w:w="1260" w:type="dxa"/>
            <w:tcBorders>
              <w:top w:val="nil"/>
              <w:left w:val="nil"/>
              <w:bottom w:val="single" w:sz="4" w:space="0" w:color="auto"/>
              <w:right w:val="single" w:sz="4" w:space="0" w:color="auto"/>
            </w:tcBorders>
            <w:vAlign w:val="center"/>
          </w:tcPr>
          <w:p w:rsidR="005870AB" w:rsidRDefault="00727A47">
            <w:pPr>
              <w:widowControl/>
              <w:jc w:val="right"/>
              <w:rPr>
                <w:rFonts w:ascii="宋体" w:hAnsi="宋体" w:cs="宋体"/>
                <w:color w:val="000000"/>
                <w:kern w:val="0"/>
                <w:sz w:val="20"/>
                <w:szCs w:val="20"/>
              </w:rPr>
            </w:pPr>
            <w:r>
              <w:rPr>
                <w:rFonts w:ascii="宋体" w:hAnsi="宋体" w:cs="宋体" w:hint="eastAsia"/>
                <w:color w:val="000000"/>
                <w:kern w:val="0"/>
                <w:sz w:val="20"/>
                <w:szCs w:val="20"/>
              </w:rPr>
              <w:t>204.39</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30204</w:t>
            </w:r>
          </w:p>
        </w:tc>
        <w:tc>
          <w:tcPr>
            <w:tcW w:w="227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手续费</w:t>
            </w:r>
          </w:p>
        </w:tc>
        <w:tc>
          <w:tcPr>
            <w:tcW w:w="1154" w:type="dxa"/>
            <w:tcBorders>
              <w:top w:val="nil"/>
              <w:left w:val="nil"/>
              <w:bottom w:val="single" w:sz="4" w:space="0" w:color="auto"/>
              <w:right w:val="single" w:sz="4" w:space="0" w:color="auto"/>
            </w:tcBorders>
            <w:vAlign w:val="center"/>
          </w:tcPr>
          <w:p w:rsidR="005870AB" w:rsidRDefault="00C6276D">
            <w:pPr>
              <w:widowControl/>
              <w:jc w:val="right"/>
              <w:rPr>
                <w:rFonts w:ascii="宋体" w:hAnsi="宋体" w:cs="宋体"/>
                <w:color w:val="000000"/>
                <w:kern w:val="0"/>
                <w:sz w:val="20"/>
                <w:szCs w:val="20"/>
              </w:rPr>
            </w:pPr>
            <w:r>
              <w:rPr>
                <w:rFonts w:ascii="宋体" w:hAnsi="宋体" w:cs="宋体" w:hint="eastAsia"/>
                <w:color w:val="000000"/>
                <w:kern w:val="0"/>
                <w:sz w:val="20"/>
                <w:szCs w:val="20"/>
              </w:rPr>
              <w:t>0.01</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31005</w:t>
            </w:r>
          </w:p>
        </w:tc>
        <w:tc>
          <w:tcPr>
            <w:tcW w:w="270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基础设施建设</w:t>
            </w:r>
          </w:p>
        </w:tc>
        <w:tc>
          <w:tcPr>
            <w:tcW w:w="1435" w:type="dxa"/>
            <w:tcBorders>
              <w:top w:val="nil"/>
              <w:left w:val="nil"/>
              <w:bottom w:val="single" w:sz="4" w:space="0" w:color="auto"/>
              <w:right w:val="single" w:sz="8"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0" w:type="dxa"/>
            <w:tcBorders>
              <w:top w:val="nil"/>
              <w:left w:val="nil"/>
              <w:bottom w:val="nil"/>
              <w:right w:val="nil"/>
            </w:tcBorders>
            <w:vAlign w:val="center"/>
          </w:tcPr>
          <w:p w:rsidR="005870AB" w:rsidRDefault="005870AB">
            <w:pPr>
              <w:widowControl/>
              <w:jc w:val="left"/>
              <w:rPr>
                <w:rFonts w:ascii="宋体" w:hAnsi="宋体" w:cs="宋体"/>
                <w:color w:val="000000"/>
                <w:kern w:val="0"/>
                <w:sz w:val="20"/>
                <w:szCs w:val="20"/>
              </w:rPr>
            </w:pPr>
          </w:p>
        </w:tc>
      </w:tr>
      <w:tr w:rsidR="005870AB" w:rsidTr="00603350">
        <w:trPr>
          <w:trHeight w:val="282"/>
        </w:trPr>
        <w:tc>
          <w:tcPr>
            <w:tcW w:w="716" w:type="dxa"/>
            <w:tcBorders>
              <w:top w:val="nil"/>
              <w:left w:val="single" w:sz="8"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30106</w:t>
            </w:r>
          </w:p>
        </w:tc>
        <w:tc>
          <w:tcPr>
            <w:tcW w:w="343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伙食补助费</w:t>
            </w:r>
          </w:p>
        </w:tc>
        <w:tc>
          <w:tcPr>
            <w:tcW w:w="1260"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30205</w:t>
            </w:r>
          </w:p>
        </w:tc>
        <w:tc>
          <w:tcPr>
            <w:tcW w:w="227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水费</w:t>
            </w:r>
          </w:p>
        </w:tc>
        <w:tc>
          <w:tcPr>
            <w:tcW w:w="1154" w:type="dxa"/>
            <w:tcBorders>
              <w:top w:val="nil"/>
              <w:left w:val="nil"/>
              <w:bottom w:val="single" w:sz="4" w:space="0" w:color="auto"/>
              <w:right w:val="single" w:sz="4" w:space="0" w:color="auto"/>
            </w:tcBorders>
            <w:vAlign w:val="center"/>
          </w:tcPr>
          <w:p w:rsidR="005870AB" w:rsidRDefault="00C6276D">
            <w:pPr>
              <w:widowControl/>
              <w:jc w:val="right"/>
              <w:rPr>
                <w:rFonts w:ascii="宋体" w:hAnsi="宋体" w:cs="宋体"/>
                <w:color w:val="000000"/>
                <w:kern w:val="0"/>
                <w:sz w:val="20"/>
                <w:szCs w:val="20"/>
              </w:rPr>
            </w:pPr>
            <w:r>
              <w:rPr>
                <w:rFonts w:ascii="宋体" w:hAnsi="宋体" w:cs="宋体" w:hint="eastAsia"/>
                <w:color w:val="000000"/>
                <w:kern w:val="0"/>
                <w:sz w:val="20"/>
                <w:szCs w:val="20"/>
              </w:rPr>
              <w:t>0.92</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31006</w:t>
            </w:r>
          </w:p>
        </w:tc>
        <w:tc>
          <w:tcPr>
            <w:tcW w:w="270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大型修缮</w:t>
            </w:r>
          </w:p>
        </w:tc>
        <w:tc>
          <w:tcPr>
            <w:tcW w:w="1435" w:type="dxa"/>
            <w:tcBorders>
              <w:top w:val="nil"/>
              <w:left w:val="nil"/>
              <w:bottom w:val="single" w:sz="4" w:space="0" w:color="auto"/>
              <w:right w:val="single" w:sz="8"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0" w:type="dxa"/>
            <w:tcBorders>
              <w:top w:val="nil"/>
              <w:left w:val="nil"/>
              <w:bottom w:val="nil"/>
              <w:right w:val="nil"/>
            </w:tcBorders>
            <w:vAlign w:val="center"/>
          </w:tcPr>
          <w:p w:rsidR="005870AB" w:rsidRDefault="005870AB">
            <w:pPr>
              <w:widowControl/>
              <w:jc w:val="left"/>
              <w:rPr>
                <w:rFonts w:ascii="宋体" w:hAnsi="宋体" w:cs="宋体"/>
                <w:color w:val="000000"/>
                <w:kern w:val="0"/>
                <w:sz w:val="20"/>
                <w:szCs w:val="20"/>
              </w:rPr>
            </w:pPr>
          </w:p>
        </w:tc>
      </w:tr>
      <w:tr w:rsidR="005870AB" w:rsidTr="00603350">
        <w:trPr>
          <w:trHeight w:val="282"/>
        </w:trPr>
        <w:tc>
          <w:tcPr>
            <w:tcW w:w="716" w:type="dxa"/>
            <w:tcBorders>
              <w:top w:val="nil"/>
              <w:left w:val="single" w:sz="8"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30107</w:t>
            </w:r>
          </w:p>
        </w:tc>
        <w:tc>
          <w:tcPr>
            <w:tcW w:w="343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绩效工资</w:t>
            </w:r>
          </w:p>
        </w:tc>
        <w:tc>
          <w:tcPr>
            <w:tcW w:w="1260"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30206</w:t>
            </w:r>
          </w:p>
        </w:tc>
        <w:tc>
          <w:tcPr>
            <w:tcW w:w="227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电费</w:t>
            </w:r>
          </w:p>
        </w:tc>
        <w:tc>
          <w:tcPr>
            <w:tcW w:w="1154" w:type="dxa"/>
            <w:tcBorders>
              <w:top w:val="nil"/>
              <w:left w:val="nil"/>
              <w:bottom w:val="single" w:sz="4" w:space="0" w:color="auto"/>
              <w:right w:val="single" w:sz="4" w:space="0" w:color="auto"/>
            </w:tcBorders>
            <w:vAlign w:val="center"/>
          </w:tcPr>
          <w:p w:rsidR="005870AB" w:rsidRDefault="00C6276D">
            <w:pPr>
              <w:widowControl/>
              <w:jc w:val="right"/>
              <w:rPr>
                <w:rFonts w:ascii="宋体" w:hAnsi="宋体" w:cs="宋体"/>
                <w:color w:val="000000"/>
                <w:kern w:val="0"/>
                <w:sz w:val="20"/>
                <w:szCs w:val="20"/>
              </w:rPr>
            </w:pPr>
            <w:r>
              <w:rPr>
                <w:rFonts w:ascii="宋体" w:hAnsi="宋体" w:cs="宋体" w:hint="eastAsia"/>
                <w:color w:val="000000"/>
                <w:kern w:val="0"/>
                <w:sz w:val="20"/>
                <w:szCs w:val="20"/>
              </w:rPr>
              <w:t>6.06</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31007</w:t>
            </w:r>
          </w:p>
        </w:tc>
        <w:tc>
          <w:tcPr>
            <w:tcW w:w="270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信息网络及软件购置更新</w:t>
            </w:r>
          </w:p>
        </w:tc>
        <w:tc>
          <w:tcPr>
            <w:tcW w:w="1435" w:type="dxa"/>
            <w:tcBorders>
              <w:top w:val="nil"/>
              <w:left w:val="nil"/>
              <w:bottom w:val="single" w:sz="4" w:space="0" w:color="auto"/>
              <w:right w:val="single" w:sz="8"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0" w:type="dxa"/>
            <w:tcBorders>
              <w:top w:val="nil"/>
              <w:left w:val="nil"/>
              <w:bottom w:val="nil"/>
              <w:right w:val="nil"/>
            </w:tcBorders>
            <w:vAlign w:val="center"/>
          </w:tcPr>
          <w:p w:rsidR="005870AB" w:rsidRDefault="005870AB">
            <w:pPr>
              <w:widowControl/>
              <w:jc w:val="left"/>
              <w:rPr>
                <w:rFonts w:ascii="宋体" w:hAnsi="宋体" w:cs="宋体"/>
                <w:color w:val="000000"/>
                <w:kern w:val="0"/>
                <w:sz w:val="20"/>
                <w:szCs w:val="20"/>
              </w:rPr>
            </w:pPr>
          </w:p>
        </w:tc>
      </w:tr>
      <w:tr w:rsidR="005870AB" w:rsidTr="00603350">
        <w:trPr>
          <w:trHeight w:val="282"/>
        </w:trPr>
        <w:tc>
          <w:tcPr>
            <w:tcW w:w="716" w:type="dxa"/>
            <w:tcBorders>
              <w:top w:val="nil"/>
              <w:left w:val="single" w:sz="8"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30108</w:t>
            </w:r>
          </w:p>
        </w:tc>
        <w:tc>
          <w:tcPr>
            <w:tcW w:w="343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机关事业单位基本养老保险缴费</w:t>
            </w:r>
          </w:p>
        </w:tc>
        <w:tc>
          <w:tcPr>
            <w:tcW w:w="1260" w:type="dxa"/>
            <w:tcBorders>
              <w:top w:val="nil"/>
              <w:left w:val="nil"/>
              <w:bottom w:val="single" w:sz="4" w:space="0" w:color="auto"/>
              <w:right w:val="single" w:sz="4" w:space="0" w:color="auto"/>
            </w:tcBorders>
            <w:vAlign w:val="center"/>
          </w:tcPr>
          <w:p w:rsidR="005870AB" w:rsidRDefault="00727A47">
            <w:pPr>
              <w:widowControl/>
              <w:jc w:val="right"/>
              <w:rPr>
                <w:rFonts w:ascii="宋体" w:hAnsi="宋体" w:cs="宋体"/>
                <w:color w:val="000000"/>
                <w:kern w:val="0"/>
                <w:sz w:val="20"/>
                <w:szCs w:val="20"/>
              </w:rPr>
            </w:pPr>
            <w:r>
              <w:rPr>
                <w:rFonts w:ascii="宋体" w:hAnsi="宋体" w:cs="宋体" w:hint="eastAsia"/>
                <w:color w:val="000000"/>
                <w:kern w:val="0"/>
                <w:sz w:val="20"/>
                <w:szCs w:val="20"/>
              </w:rPr>
              <w:t>226.97</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30207</w:t>
            </w:r>
          </w:p>
        </w:tc>
        <w:tc>
          <w:tcPr>
            <w:tcW w:w="227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邮电费</w:t>
            </w:r>
          </w:p>
        </w:tc>
        <w:tc>
          <w:tcPr>
            <w:tcW w:w="1154" w:type="dxa"/>
            <w:tcBorders>
              <w:top w:val="nil"/>
              <w:left w:val="nil"/>
              <w:bottom w:val="single" w:sz="4" w:space="0" w:color="auto"/>
              <w:right w:val="single" w:sz="4" w:space="0" w:color="auto"/>
            </w:tcBorders>
            <w:vAlign w:val="center"/>
          </w:tcPr>
          <w:p w:rsidR="005870AB" w:rsidRDefault="00C6276D">
            <w:pPr>
              <w:widowControl/>
              <w:jc w:val="right"/>
              <w:rPr>
                <w:rFonts w:ascii="宋体" w:hAnsi="宋体" w:cs="宋体"/>
                <w:color w:val="000000"/>
                <w:kern w:val="0"/>
                <w:sz w:val="20"/>
                <w:szCs w:val="20"/>
              </w:rPr>
            </w:pPr>
            <w:r>
              <w:rPr>
                <w:rFonts w:ascii="宋体" w:hAnsi="宋体" w:cs="宋体" w:hint="eastAsia"/>
                <w:color w:val="000000"/>
                <w:kern w:val="0"/>
                <w:sz w:val="20"/>
                <w:szCs w:val="20"/>
              </w:rPr>
              <w:t>4.44</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31008</w:t>
            </w:r>
          </w:p>
        </w:tc>
        <w:tc>
          <w:tcPr>
            <w:tcW w:w="270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物资储备</w:t>
            </w:r>
          </w:p>
        </w:tc>
        <w:tc>
          <w:tcPr>
            <w:tcW w:w="1435" w:type="dxa"/>
            <w:tcBorders>
              <w:top w:val="nil"/>
              <w:left w:val="nil"/>
              <w:bottom w:val="single" w:sz="4" w:space="0" w:color="auto"/>
              <w:right w:val="single" w:sz="8"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0" w:type="dxa"/>
            <w:tcBorders>
              <w:top w:val="nil"/>
              <w:left w:val="nil"/>
              <w:bottom w:val="nil"/>
              <w:right w:val="nil"/>
            </w:tcBorders>
            <w:vAlign w:val="center"/>
          </w:tcPr>
          <w:p w:rsidR="005870AB" w:rsidRDefault="005870AB">
            <w:pPr>
              <w:widowControl/>
              <w:jc w:val="left"/>
              <w:rPr>
                <w:rFonts w:ascii="宋体" w:hAnsi="宋体" w:cs="宋体"/>
                <w:color w:val="000000"/>
                <w:kern w:val="0"/>
                <w:sz w:val="20"/>
                <w:szCs w:val="20"/>
              </w:rPr>
            </w:pPr>
          </w:p>
        </w:tc>
      </w:tr>
      <w:tr w:rsidR="005870AB" w:rsidTr="00603350">
        <w:trPr>
          <w:trHeight w:val="282"/>
        </w:trPr>
        <w:tc>
          <w:tcPr>
            <w:tcW w:w="716" w:type="dxa"/>
            <w:tcBorders>
              <w:top w:val="nil"/>
              <w:left w:val="single" w:sz="8"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30109</w:t>
            </w:r>
          </w:p>
        </w:tc>
        <w:tc>
          <w:tcPr>
            <w:tcW w:w="343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职业年金缴费</w:t>
            </w:r>
          </w:p>
        </w:tc>
        <w:tc>
          <w:tcPr>
            <w:tcW w:w="1260" w:type="dxa"/>
            <w:tcBorders>
              <w:top w:val="nil"/>
              <w:left w:val="nil"/>
              <w:bottom w:val="single" w:sz="4" w:space="0" w:color="auto"/>
              <w:right w:val="single" w:sz="4" w:space="0" w:color="auto"/>
            </w:tcBorders>
            <w:vAlign w:val="center"/>
          </w:tcPr>
          <w:p w:rsidR="005870AB" w:rsidRDefault="00727A47">
            <w:pPr>
              <w:widowControl/>
              <w:jc w:val="right"/>
              <w:rPr>
                <w:rFonts w:ascii="宋体" w:hAnsi="宋体" w:cs="宋体"/>
                <w:color w:val="000000"/>
                <w:kern w:val="0"/>
                <w:sz w:val="20"/>
                <w:szCs w:val="20"/>
              </w:rPr>
            </w:pPr>
            <w:r>
              <w:rPr>
                <w:rFonts w:ascii="宋体" w:hAnsi="宋体" w:cs="宋体" w:hint="eastAsia"/>
                <w:color w:val="000000"/>
                <w:kern w:val="0"/>
                <w:sz w:val="20"/>
                <w:szCs w:val="20"/>
              </w:rPr>
              <w:t>40.42</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30208</w:t>
            </w:r>
          </w:p>
        </w:tc>
        <w:tc>
          <w:tcPr>
            <w:tcW w:w="227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取暖费</w:t>
            </w:r>
          </w:p>
        </w:tc>
        <w:tc>
          <w:tcPr>
            <w:tcW w:w="1154"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31009</w:t>
            </w:r>
          </w:p>
        </w:tc>
        <w:tc>
          <w:tcPr>
            <w:tcW w:w="270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土地补偿</w:t>
            </w:r>
          </w:p>
        </w:tc>
        <w:tc>
          <w:tcPr>
            <w:tcW w:w="1435" w:type="dxa"/>
            <w:tcBorders>
              <w:top w:val="nil"/>
              <w:left w:val="nil"/>
              <w:bottom w:val="single" w:sz="4" w:space="0" w:color="auto"/>
              <w:right w:val="single" w:sz="8"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0" w:type="dxa"/>
            <w:tcBorders>
              <w:top w:val="nil"/>
              <w:left w:val="nil"/>
              <w:bottom w:val="nil"/>
              <w:right w:val="nil"/>
            </w:tcBorders>
            <w:vAlign w:val="center"/>
          </w:tcPr>
          <w:p w:rsidR="005870AB" w:rsidRDefault="005870AB">
            <w:pPr>
              <w:widowControl/>
              <w:jc w:val="left"/>
              <w:rPr>
                <w:rFonts w:ascii="宋体" w:hAnsi="宋体" w:cs="宋体"/>
                <w:color w:val="000000"/>
                <w:kern w:val="0"/>
                <w:sz w:val="20"/>
                <w:szCs w:val="20"/>
              </w:rPr>
            </w:pPr>
          </w:p>
        </w:tc>
      </w:tr>
      <w:tr w:rsidR="005870AB" w:rsidTr="00603350">
        <w:trPr>
          <w:trHeight w:val="282"/>
        </w:trPr>
        <w:tc>
          <w:tcPr>
            <w:tcW w:w="716" w:type="dxa"/>
            <w:tcBorders>
              <w:top w:val="nil"/>
              <w:left w:val="single" w:sz="8"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30199</w:t>
            </w:r>
          </w:p>
        </w:tc>
        <w:tc>
          <w:tcPr>
            <w:tcW w:w="343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其他工资福利支出</w:t>
            </w:r>
          </w:p>
        </w:tc>
        <w:tc>
          <w:tcPr>
            <w:tcW w:w="1260" w:type="dxa"/>
            <w:tcBorders>
              <w:top w:val="nil"/>
              <w:left w:val="nil"/>
              <w:bottom w:val="single" w:sz="4" w:space="0" w:color="auto"/>
              <w:right w:val="single" w:sz="4" w:space="0" w:color="auto"/>
            </w:tcBorders>
            <w:vAlign w:val="center"/>
          </w:tcPr>
          <w:p w:rsidR="005870AB" w:rsidRDefault="00727A47">
            <w:pPr>
              <w:widowControl/>
              <w:jc w:val="right"/>
              <w:rPr>
                <w:rFonts w:ascii="宋体" w:hAnsi="宋体" w:cs="宋体"/>
                <w:color w:val="000000"/>
                <w:kern w:val="0"/>
                <w:sz w:val="20"/>
                <w:szCs w:val="20"/>
              </w:rPr>
            </w:pPr>
            <w:r>
              <w:rPr>
                <w:rFonts w:ascii="宋体" w:hAnsi="宋体" w:cs="宋体" w:hint="eastAsia"/>
                <w:color w:val="000000"/>
                <w:kern w:val="0"/>
                <w:sz w:val="20"/>
                <w:szCs w:val="20"/>
              </w:rPr>
              <w:t>52.31</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30209</w:t>
            </w:r>
          </w:p>
        </w:tc>
        <w:tc>
          <w:tcPr>
            <w:tcW w:w="227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物业管理费</w:t>
            </w:r>
          </w:p>
        </w:tc>
        <w:tc>
          <w:tcPr>
            <w:tcW w:w="1154" w:type="dxa"/>
            <w:tcBorders>
              <w:top w:val="nil"/>
              <w:left w:val="nil"/>
              <w:bottom w:val="single" w:sz="4" w:space="0" w:color="auto"/>
              <w:right w:val="single" w:sz="4" w:space="0" w:color="auto"/>
            </w:tcBorders>
            <w:vAlign w:val="center"/>
          </w:tcPr>
          <w:p w:rsidR="005870AB" w:rsidRDefault="00C6276D">
            <w:pPr>
              <w:widowControl/>
              <w:jc w:val="right"/>
              <w:rPr>
                <w:rFonts w:ascii="宋体" w:hAnsi="宋体" w:cs="宋体"/>
                <w:color w:val="000000"/>
                <w:kern w:val="0"/>
                <w:sz w:val="20"/>
                <w:szCs w:val="20"/>
              </w:rPr>
            </w:pPr>
            <w:r>
              <w:rPr>
                <w:rFonts w:ascii="宋体" w:hAnsi="宋体" w:cs="宋体" w:hint="eastAsia"/>
                <w:color w:val="000000"/>
                <w:kern w:val="0"/>
                <w:sz w:val="20"/>
                <w:szCs w:val="20"/>
              </w:rPr>
              <w:t>3.60</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31010</w:t>
            </w:r>
          </w:p>
        </w:tc>
        <w:tc>
          <w:tcPr>
            <w:tcW w:w="270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安置补助</w:t>
            </w:r>
          </w:p>
        </w:tc>
        <w:tc>
          <w:tcPr>
            <w:tcW w:w="1435" w:type="dxa"/>
            <w:tcBorders>
              <w:top w:val="nil"/>
              <w:left w:val="nil"/>
              <w:bottom w:val="single" w:sz="4" w:space="0" w:color="auto"/>
              <w:right w:val="single" w:sz="8"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0" w:type="dxa"/>
            <w:tcBorders>
              <w:top w:val="nil"/>
              <w:left w:val="nil"/>
              <w:bottom w:val="nil"/>
              <w:right w:val="nil"/>
            </w:tcBorders>
            <w:vAlign w:val="center"/>
          </w:tcPr>
          <w:p w:rsidR="005870AB" w:rsidRDefault="005870AB">
            <w:pPr>
              <w:widowControl/>
              <w:jc w:val="left"/>
              <w:rPr>
                <w:rFonts w:ascii="宋体" w:hAnsi="宋体" w:cs="宋体"/>
                <w:color w:val="000000"/>
                <w:kern w:val="0"/>
                <w:sz w:val="20"/>
                <w:szCs w:val="20"/>
              </w:rPr>
            </w:pPr>
          </w:p>
        </w:tc>
      </w:tr>
      <w:tr w:rsidR="005870AB" w:rsidTr="00603350">
        <w:trPr>
          <w:trHeight w:val="282"/>
        </w:trPr>
        <w:tc>
          <w:tcPr>
            <w:tcW w:w="716" w:type="dxa"/>
            <w:tcBorders>
              <w:top w:val="nil"/>
              <w:left w:val="single" w:sz="8"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303</w:t>
            </w:r>
          </w:p>
        </w:tc>
        <w:tc>
          <w:tcPr>
            <w:tcW w:w="343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对个人和家庭的补助</w:t>
            </w:r>
          </w:p>
        </w:tc>
        <w:tc>
          <w:tcPr>
            <w:tcW w:w="1260" w:type="dxa"/>
            <w:tcBorders>
              <w:top w:val="nil"/>
              <w:left w:val="nil"/>
              <w:bottom w:val="single" w:sz="4" w:space="0" w:color="auto"/>
              <w:right w:val="single" w:sz="4" w:space="0" w:color="auto"/>
            </w:tcBorders>
            <w:vAlign w:val="center"/>
          </w:tcPr>
          <w:p w:rsidR="005870AB" w:rsidRDefault="00727A47">
            <w:pPr>
              <w:widowControl/>
              <w:jc w:val="right"/>
              <w:rPr>
                <w:rFonts w:ascii="宋体" w:hAnsi="宋体" w:cs="宋体"/>
                <w:color w:val="000000"/>
                <w:kern w:val="0"/>
                <w:sz w:val="20"/>
                <w:szCs w:val="20"/>
              </w:rPr>
            </w:pPr>
            <w:r>
              <w:rPr>
                <w:rFonts w:ascii="宋体" w:hAnsi="宋体" w:cs="宋体" w:hint="eastAsia"/>
                <w:color w:val="000000"/>
                <w:kern w:val="0"/>
                <w:sz w:val="20"/>
                <w:szCs w:val="20"/>
              </w:rPr>
              <w:t>517.12</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30211</w:t>
            </w:r>
          </w:p>
        </w:tc>
        <w:tc>
          <w:tcPr>
            <w:tcW w:w="227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差旅费</w:t>
            </w:r>
          </w:p>
        </w:tc>
        <w:tc>
          <w:tcPr>
            <w:tcW w:w="1154" w:type="dxa"/>
            <w:tcBorders>
              <w:top w:val="nil"/>
              <w:left w:val="nil"/>
              <w:bottom w:val="single" w:sz="4" w:space="0" w:color="auto"/>
              <w:right w:val="single" w:sz="4" w:space="0" w:color="auto"/>
            </w:tcBorders>
            <w:vAlign w:val="center"/>
          </w:tcPr>
          <w:p w:rsidR="005870AB" w:rsidRDefault="00C6276D">
            <w:pPr>
              <w:widowControl/>
              <w:jc w:val="right"/>
              <w:rPr>
                <w:rFonts w:ascii="宋体" w:hAnsi="宋体" w:cs="宋体"/>
                <w:color w:val="000000"/>
                <w:kern w:val="0"/>
                <w:sz w:val="20"/>
                <w:szCs w:val="20"/>
              </w:rPr>
            </w:pPr>
            <w:r>
              <w:rPr>
                <w:rFonts w:ascii="宋体" w:hAnsi="宋体" w:cs="宋体" w:hint="eastAsia"/>
                <w:color w:val="000000"/>
                <w:kern w:val="0"/>
                <w:sz w:val="20"/>
                <w:szCs w:val="20"/>
              </w:rPr>
              <w:t>15.52</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31011</w:t>
            </w:r>
          </w:p>
        </w:tc>
        <w:tc>
          <w:tcPr>
            <w:tcW w:w="270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地上附着物和青苗补偿</w:t>
            </w:r>
          </w:p>
        </w:tc>
        <w:tc>
          <w:tcPr>
            <w:tcW w:w="1435" w:type="dxa"/>
            <w:tcBorders>
              <w:top w:val="nil"/>
              <w:left w:val="nil"/>
              <w:bottom w:val="single" w:sz="4" w:space="0" w:color="auto"/>
              <w:right w:val="single" w:sz="8"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0" w:type="dxa"/>
            <w:tcBorders>
              <w:top w:val="nil"/>
              <w:left w:val="nil"/>
              <w:bottom w:val="nil"/>
              <w:right w:val="nil"/>
            </w:tcBorders>
            <w:vAlign w:val="center"/>
          </w:tcPr>
          <w:p w:rsidR="005870AB" w:rsidRDefault="005870AB">
            <w:pPr>
              <w:widowControl/>
              <w:jc w:val="left"/>
              <w:rPr>
                <w:rFonts w:ascii="宋体" w:hAnsi="宋体" w:cs="宋体"/>
                <w:color w:val="000000"/>
                <w:kern w:val="0"/>
                <w:sz w:val="20"/>
                <w:szCs w:val="20"/>
              </w:rPr>
            </w:pPr>
          </w:p>
        </w:tc>
      </w:tr>
      <w:tr w:rsidR="005870AB" w:rsidTr="00603350">
        <w:trPr>
          <w:trHeight w:val="282"/>
        </w:trPr>
        <w:tc>
          <w:tcPr>
            <w:tcW w:w="716" w:type="dxa"/>
            <w:tcBorders>
              <w:top w:val="nil"/>
              <w:left w:val="single" w:sz="8"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30301</w:t>
            </w:r>
          </w:p>
        </w:tc>
        <w:tc>
          <w:tcPr>
            <w:tcW w:w="343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离休费</w:t>
            </w:r>
          </w:p>
        </w:tc>
        <w:tc>
          <w:tcPr>
            <w:tcW w:w="1260" w:type="dxa"/>
            <w:tcBorders>
              <w:top w:val="nil"/>
              <w:left w:val="nil"/>
              <w:bottom w:val="single" w:sz="4" w:space="0" w:color="auto"/>
              <w:right w:val="single" w:sz="4" w:space="0" w:color="auto"/>
            </w:tcBorders>
            <w:vAlign w:val="center"/>
          </w:tcPr>
          <w:p w:rsidR="005870AB" w:rsidRDefault="00727A47">
            <w:pPr>
              <w:widowControl/>
              <w:jc w:val="right"/>
              <w:rPr>
                <w:rFonts w:ascii="宋体" w:hAnsi="宋体" w:cs="宋体"/>
                <w:color w:val="000000"/>
                <w:kern w:val="0"/>
                <w:sz w:val="20"/>
                <w:szCs w:val="20"/>
              </w:rPr>
            </w:pPr>
            <w:r>
              <w:rPr>
                <w:rFonts w:ascii="宋体" w:hAnsi="宋体" w:cs="宋体" w:hint="eastAsia"/>
                <w:color w:val="000000"/>
                <w:kern w:val="0"/>
                <w:sz w:val="20"/>
                <w:szCs w:val="20"/>
              </w:rPr>
              <w:t>38.71</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30212</w:t>
            </w:r>
          </w:p>
        </w:tc>
        <w:tc>
          <w:tcPr>
            <w:tcW w:w="227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因公出国（境）费用</w:t>
            </w:r>
          </w:p>
        </w:tc>
        <w:tc>
          <w:tcPr>
            <w:tcW w:w="1154" w:type="dxa"/>
            <w:tcBorders>
              <w:top w:val="nil"/>
              <w:left w:val="nil"/>
              <w:bottom w:val="single" w:sz="4" w:space="0" w:color="auto"/>
              <w:right w:val="single" w:sz="4" w:space="0" w:color="auto"/>
            </w:tcBorders>
            <w:vAlign w:val="center"/>
          </w:tcPr>
          <w:p w:rsidR="005870AB" w:rsidRDefault="00C6276D">
            <w:pPr>
              <w:widowControl/>
              <w:jc w:val="right"/>
              <w:rPr>
                <w:rFonts w:ascii="宋体" w:hAnsi="宋体" w:cs="宋体"/>
                <w:color w:val="000000"/>
                <w:kern w:val="0"/>
                <w:sz w:val="20"/>
                <w:szCs w:val="20"/>
              </w:rPr>
            </w:pPr>
            <w:r>
              <w:rPr>
                <w:rFonts w:ascii="宋体" w:hAnsi="宋体" w:cs="宋体" w:hint="eastAsia"/>
                <w:color w:val="000000"/>
                <w:kern w:val="0"/>
                <w:sz w:val="20"/>
                <w:szCs w:val="20"/>
              </w:rPr>
              <w:t>7.52</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31012</w:t>
            </w:r>
          </w:p>
        </w:tc>
        <w:tc>
          <w:tcPr>
            <w:tcW w:w="270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拆迁补偿</w:t>
            </w:r>
          </w:p>
        </w:tc>
        <w:tc>
          <w:tcPr>
            <w:tcW w:w="1435" w:type="dxa"/>
            <w:tcBorders>
              <w:top w:val="nil"/>
              <w:left w:val="nil"/>
              <w:bottom w:val="single" w:sz="4" w:space="0" w:color="auto"/>
              <w:right w:val="single" w:sz="8"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0" w:type="dxa"/>
            <w:tcBorders>
              <w:top w:val="nil"/>
              <w:left w:val="nil"/>
              <w:bottom w:val="nil"/>
              <w:right w:val="nil"/>
            </w:tcBorders>
            <w:vAlign w:val="center"/>
          </w:tcPr>
          <w:p w:rsidR="005870AB" w:rsidRDefault="005870AB">
            <w:pPr>
              <w:widowControl/>
              <w:jc w:val="left"/>
              <w:rPr>
                <w:rFonts w:ascii="宋体" w:hAnsi="宋体" w:cs="宋体"/>
                <w:color w:val="000000"/>
                <w:kern w:val="0"/>
                <w:sz w:val="20"/>
                <w:szCs w:val="20"/>
              </w:rPr>
            </w:pPr>
          </w:p>
        </w:tc>
      </w:tr>
      <w:tr w:rsidR="005870AB" w:rsidTr="00603350">
        <w:trPr>
          <w:trHeight w:val="282"/>
        </w:trPr>
        <w:tc>
          <w:tcPr>
            <w:tcW w:w="716" w:type="dxa"/>
            <w:tcBorders>
              <w:top w:val="nil"/>
              <w:left w:val="single" w:sz="8"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30302</w:t>
            </w:r>
          </w:p>
        </w:tc>
        <w:tc>
          <w:tcPr>
            <w:tcW w:w="343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退休费</w:t>
            </w:r>
          </w:p>
        </w:tc>
        <w:tc>
          <w:tcPr>
            <w:tcW w:w="1260" w:type="dxa"/>
            <w:tcBorders>
              <w:top w:val="nil"/>
              <w:left w:val="nil"/>
              <w:bottom w:val="single" w:sz="4" w:space="0" w:color="auto"/>
              <w:right w:val="single" w:sz="4" w:space="0" w:color="auto"/>
            </w:tcBorders>
            <w:vAlign w:val="center"/>
          </w:tcPr>
          <w:p w:rsidR="005870AB" w:rsidRDefault="00727A47">
            <w:pPr>
              <w:widowControl/>
              <w:jc w:val="right"/>
              <w:rPr>
                <w:rFonts w:ascii="宋体" w:hAnsi="宋体" w:cs="宋体"/>
                <w:color w:val="000000"/>
                <w:kern w:val="0"/>
                <w:sz w:val="20"/>
                <w:szCs w:val="20"/>
              </w:rPr>
            </w:pPr>
            <w:r>
              <w:rPr>
                <w:rFonts w:ascii="宋体" w:hAnsi="宋体" w:cs="宋体" w:hint="eastAsia"/>
                <w:color w:val="000000"/>
                <w:kern w:val="0"/>
                <w:sz w:val="20"/>
                <w:szCs w:val="20"/>
              </w:rPr>
              <w:t>160.90</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30213</w:t>
            </w:r>
          </w:p>
        </w:tc>
        <w:tc>
          <w:tcPr>
            <w:tcW w:w="227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维修(护)费</w:t>
            </w:r>
          </w:p>
        </w:tc>
        <w:tc>
          <w:tcPr>
            <w:tcW w:w="1154" w:type="dxa"/>
            <w:tcBorders>
              <w:top w:val="nil"/>
              <w:left w:val="nil"/>
              <w:bottom w:val="single" w:sz="4" w:space="0" w:color="auto"/>
              <w:right w:val="single" w:sz="4" w:space="0" w:color="auto"/>
            </w:tcBorders>
            <w:vAlign w:val="center"/>
          </w:tcPr>
          <w:p w:rsidR="005870AB" w:rsidRDefault="00C6276D">
            <w:pPr>
              <w:widowControl/>
              <w:jc w:val="right"/>
              <w:rPr>
                <w:rFonts w:ascii="宋体" w:hAnsi="宋体" w:cs="宋体"/>
                <w:color w:val="000000"/>
                <w:kern w:val="0"/>
                <w:sz w:val="20"/>
                <w:szCs w:val="20"/>
              </w:rPr>
            </w:pPr>
            <w:r>
              <w:rPr>
                <w:rFonts w:ascii="宋体" w:hAnsi="宋体" w:cs="宋体" w:hint="eastAsia"/>
                <w:color w:val="000000"/>
                <w:kern w:val="0"/>
                <w:sz w:val="20"/>
                <w:szCs w:val="20"/>
              </w:rPr>
              <w:t>13.64</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31013</w:t>
            </w:r>
          </w:p>
        </w:tc>
        <w:tc>
          <w:tcPr>
            <w:tcW w:w="270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公务用车购置</w:t>
            </w:r>
          </w:p>
        </w:tc>
        <w:tc>
          <w:tcPr>
            <w:tcW w:w="1435" w:type="dxa"/>
            <w:tcBorders>
              <w:top w:val="nil"/>
              <w:left w:val="nil"/>
              <w:bottom w:val="single" w:sz="4" w:space="0" w:color="auto"/>
              <w:right w:val="single" w:sz="8"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0" w:type="dxa"/>
            <w:tcBorders>
              <w:top w:val="nil"/>
              <w:left w:val="nil"/>
              <w:bottom w:val="nil"/>
              <w:right w:val="nil"/>
            </w:tcBorders>
            <w:vAlign w:val="center"/>
          </w:tcPr>
          <w:p w:rsidR="005870AB" w:rsidRDefault="005870AB">
            <w:pPr>
              <w:widowControl/>
              <w:jc w:val="left"/>
              <w:rPr>
                <w:rFonts w:ascii="宋体" w:hAnsi="宋体" w:cs="宋体"/>
                <w:color w:val="000000"/>
                <w:kern w:val="0"/>
                <w:sz w:val="20"/>
                <w:szCs w:val="20"/>
              </w:rPr>
            </w:pPr>
          </w:p>
        </w:tc>
      </w:tr>
      <w:tr w:rsidR="005870AB" w:rsidTr="00603350">
        <w:trPr>
          <w:trHeight w:val="282"/>
        </w:trPr>
        <w:tc>
          <w:tcPr>
            <w:tcW w:w="716" w:type="dxa"/>
            <w:tcBorders>
              <w:top w:val="nil"/>
              <w:left w:val="single" w:sz="8"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30304</w:t>
            </w:r>
          </w:p>
        </w:tc>
        <w:tc>
          <w:tcPr>
            <w:tcW w:w="343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抚恤金</w:t>
            </w:r>
          </w:p>
        </w:tc>
        <w:tc>
          <w:tcPr>
            <w:tcW w:w="1260" w:type="dxa"/>
            <w:tcBorders>
              <w:top w:val="nil"/>
              <w:left w:val="nil"/>
              <w:bottom w:val="single" w:sz="4" w:space="0" w:color="auto"/>
              <w:right w:val="single" w:sz="4" w:space="0" w:color="auto"/>
            </w:tcBorders>
            <w:vAlign w:val="center"/>
          </w:tcPr>
          <w:p w:rsidR="005870AB" w:rsidRDefault="00727A47">
            <w:pPr>
              <w:widowControl/>
              <w:jc w:val="right"/>
              <w:rPr>
                <w:rFonts w:ascii="宋体" w:hAnsi="宋体" w:cs="宋体"/>
                <w:color w:val="000000"/>
                <w:kern w:val="0"/>
                <w:sz w:val="20"/>
                <w:szCs w:val="20"/>
              </w:rPr>
            </w:pPr>
            <w:r>
              <w:rPr>
                <w:rFonts w:ascii="宋体" w:hAnsi="宋体" w:cs="宋体" w:hint="eastAsia"/>
                <w:color w:val="000000"/>
                <w:kern w:val="0"/>
                <w:sz w:val="20"/>
                <w:szCs w:val="20"/>
              </w:rPr>
              <w:t>12.46</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30215</w:t>
            </w:r>
          </w:p>
        </w:tc>
        <w:tc>
          <w:tcPr>
            <w:tcW w:w="227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会议费</w:t>
            </w:r>
          </w:p>
        </w:tc>
        <w:tc>
          <w:tcPr>
            <w:tcW w:w="1154" w:type="dxa"/>
            <w:tcBorders>
              <w:top w:val="nil"/>
              <w:left w:val="nil"/>
              <w:bottom w:val="single" w:sz="4" w:space="0" w:color="auto"/>
              <w:right w:val="single" w:sz="4" w:space="0" w:color="auto"/>
            </w:tcBorders>
            <w:vAlign w:val="center"/>
          </w:tcPr>
          <w:p w:rsidR="005870AB" w:rsidRDefault="00C6276D">
            <w:pPr>
              <w:widowControl/>
              <w:jc w:val="right"/>
              <w:rPr>
                <w:rFonts w:ascii="宋体" w:hAnsi="宋体" w:cs="宋体"/>
                <w:color w:val="000000"/>
                <w:kern w:val="0"/>
                <w:sz w:val="20"/>
                <w:szCs w:val="20"/>
              </w:rPr>
            </w:pPr>
            <w:r>
              <w:rPr>
                <w:rFonts w:ascii="宋体" w:hAnsi="宋体" w:cs="宋体" w:hint="eastAsia"/>
                <w:color w:val="000000"/>
                <w:kern w:val="0"/>
                <w:sz w:val="20"/>
                <w:szCs w:val="20"/>
              </w:rPr>
              <w:t>10.87</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31020</w:t>
            </w:r>
          </w:p>
        </w:tc>
        <w:tc>
          <w:tcPr>
            <w:tcW w:w="270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产权参股</w:t>
            </w:r>
          </w:p>
        </w:tc>
        <w:tc>
          <w:tcPr>
            <w:tcW w:w="1435" w:type="dxa"/>
            <w:tcBorders>
              <w:top w:val="nil"/>
              <w:left w:val="nil"/>
              <w:bottom w:val="single" w:sz="4" w:space="0" w:color="auto"/>
              <w:right w:val="single" w:sz="8"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0" w:type="dxa"/>
            <w:tcBorders>
              <w:top w:val="nil"/>
              <w:left w:val="nil"/>
              <w:bottom w:val="nil"/>
              <w:right w:val="nil"/>
            </w:tcBorders>
            <w:vAlign w:val="center"/>
          </w:tcPr>
          <w:p w:rsidR="005870AB" w:rsidRDefault="005870AB">
            <w:pPr>
              <w:widowControl/>
              <w:jc w:val="left"/>
              <w:rPr>
                <w:rFonts w:ascii="宋体" w:hAnsi="宋体" w:cs="宋体"/>
                <w:color w:val="000000"/>
                <w:kern w:val="0"/>
                <w:sz w:val="20"/>
                <w:szCs w:val="20"/>
              </w:rPr>
            </w:pPr>
          </w:p>
        </w:tc>
      </w:tr>
      <w:tr w:rsidR="005870AB" w:rsidTr="00603350">
        <w:trPr>
          <w:trHeight w:val="282"/>
        </w:trPr>
        <w:tc>
          <w:tcPr>
            <w:tcW w:w="716" w:type="dxa"/>
            <w:tcBorders>
              <w:top w:val="nil"/>
              <w:left w:val="single" w:sz="8"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30305</w:t>
            </w:r>
          </w:p>
        </w:tc>
        <w:tc>
          <w:tcPr>
            <w:tcW w:w="343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生活补助</w:t>
            </w:r>
          </w:p>
        </w:tc>
        <w:tc>
          <w:tcPr>
            <w:tcW w:w="1260"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30216</w:t>
            </w:r>
          </w:p>
        </w:tc>
        <w:tc>
          <w:tcPr>
            <w:tcW w:w="227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培训费</w:t>
            </w:r>
          </w:p>
        </w:tc>
        <w:tc>
          <w:tcPr>
            <w:tcW w:w="1154" w:type="dxa"/>
            <w:tcBorders>
              <w:top w:val="nil"/>
              <w:left w:val="nil"/>
              <w:bottom w:val="single" w:sz="4" w:space="0" w:color="auto"/>
              <w:right w:val="single" w:sz="4" w:space="0" w:color="auto"/>
            </w:tcBorders>
            <w:vAlign w:val="center"/>
          </w:tcPr>
          <w:p w:rsidR="005870AB" w:rsidRDefault="00C6276D">
            <w:pPr>
              <w:widowControl/>
              <w:jc w:val="right"/>
              <w:rPr>
                <w:rFonts w:ascii="宋体" w:hAnsi="宋体" w:cs="宋体"/>
                <w:color w:val="000000"/>
                <w:kern w:val="0"/>
                <w:sz w:val="20"/>
                <w:szCs w:val="20"/>
              </w:rPr>
            </w:pPr>
            <w:r>
              <w:rPr>
                <w:rFonts w:ascii="宋体" w:hAnsi="宋体" w:cs="宋体" w:hint="eastAsia"/>
                <w:color w:val="000000"/>
                <w:kern w:val="0"/>
                <w:sz w:val="20"/>
                <w:szCs w:val="20"/>
              </w:rPr>
              <w:t>0.51</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31099</w:t>
            </w:r>
          </w:p>
        </w:tc>
        <w:tc>
          <w:tcPr>
            <w:tcW w:w="270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其他资本性支出</w:t>
            </w:r>
          </w:p>
        </w:tc>
        <w:tc>
          <w:tcPr>
            <w:tcW w:w="1435" w:type="dxa"/>
            <w:tcBorders>
              <w:top w:val="nil"/>
              <w:left w:val="nil"/>
              <w:bottom w:val="single" w:sz="4" w:space="0" w:color="auto"/>
              <w:right w:val="single" w:sz="8"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0" w:type="dxa"/>
            <w:tcBorders>
              <w:top w:val="nil"/>
              <w:left w:val="nil"/>
              <w:bottom w:val="nil"/>
              <w:right w:val="nil"/>
            </w:tcBorders>
            <w:vAlign w:val="center"/>
          </w:tcPr>
          <w:p w:rsidR="005870AB" w:rsidRDefault="005870AB">
            <w:pPr>
              <w:widowControl/>
              <w:jc w:val="left"/>
              <w:rPr>
                <w:rFonts w:ascii="宋体" w:hAnsi="宋体" w:cs="宋体"/>
                <w:color w:val="000000"/>
                <w:kern w:val="0"/>
                <w:sz w:val="20"/>
                <w:szCs w:val="20"/>
              </w:rPr>
            </w:pPr>
          </w:p>
        </w:tc>
      </w:tr>
      <w:tr w:rsidR="005870AB" w:rsidTr="00603350">
        <w:trPr>
          <w:trHeight w:val="282"/>
        </w:trPr>
        <w:tc>
          <w:tcPr>
            <w:tcW w:w="716" w:type="dxa"/>
            <w:tcBorders>
              <w:top w:val="nil"/>
              <w:left w:val="single" w:sz="8"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30306</w:t>
            </w:r>
          </w:p>
        </w:tc>
        <w:tc>
          <w:tcPr>
            <w:tcW w:w="343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救济费</w:t>
            </w:r>
          </w:p>
        </w:tc>
        <w:tc>
          <w:tcPr>
            <w:tcW w:w="1260"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30217</w:t>
            </w:r>
          </w:p>
        </w:tc>
        <w:tc>
          <w:tcPr>
            <w:tcW w:w="227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公务接待费</w:t>
            </w:r>
          </w:p>
        </w:tc>
        <w:tc>
          <w:tcPr>
            <w:tcW w:w="1154" w:type="dxa"/>
            <w:tcBorders>
              <w:top w:val="nil"/>
              <w:left w:val="nil"/>
              <w:bottom w:val="single" w:sz="4" w:space="0" w:color="auto"/>
              <w:right w:val="single" w:sz="4" w:space="0" w:color="auto"/>
            </w:tcBorders>
            <w:vAlign w:val="center"/>
          </w:tcPr>
          <w:p w:rsidR="005870AB" w:rsidRDefault="00C6276D" w:rsidP="002514AD">
            <w:pPr>
              <w:widowControl/>
              <w:jc w:val="right"/>
              <w:rPr>
                <w:rFonts w:ascii="宋体" w:hAnsi="宋体" w:cs="宋体"/>
                <w:color w:val="000000"/>
                <w:kern w:val="0"/>
                <w:sz w:val="20"/>
                <w:szCs w:val="20"/>
              </w:rPr>
            </w:pPr>
            <w:r>
              <w:rPr>
                <w:rFonts w:ascii="宋体" w:hAnsi="宋体" w:cs="宋体" w:hint="eastAsia"/>
                <w:color w:val="000000"/>
                <w:kern w:val="0"/>
                <w:sz w:val="20"/>
                <w:szCs w:val="20"/>
              </w:rPr>
              <w:t>2.</w:t>
            </w:r>
            <w:r w:rsidR="002514AD">
              <w:rPr>
                <w:rFonts w:ascii="宋体" w:hAnsi="宋体" w:cs="宋体" w:hint="eastAsia"/>
                <w:color w:val="000000"/>
                <w:kern w:val="0"/>
                <w:sz w:val="20"/>
                <w:szCs w:val="20"/>
              </w:rPr>
              <w:t>69</w:t>
            </w:r>
            <w:bookmarkStart w:id="1" w:name="_GoBack"/>
            <w:bookmarkEnd w:id="1"/>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304</w:t>
            </w:r>
          </w:p>
        </w:tc>
        <w:tc>
          <w:tcPr>
            <w:tcW w:w="270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对企事业单位的补贴</w:t>
            </w:r>
          </w:p>
        </w:tc>
        <w:tc>
          <w:tcPr>
            <w:tcW w:w="1435" w:type="dxa"/>
            <w:tcBorders>
              <w:top w:val="nil"/>
              <w:left w:val="nil"/>
              <w:bottom w:val="single" w:sz="4" w:space="0" w:color="auto"/>
              <w:right w:val="single" w:sz="8"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0" w:type="dxa"/>
            <w:tcBorders>
              <w:top w:val="nil"/>
              <w:left w:val="nil"/>
              <w:bottom w:val="nil"/>
              <w:right w:val="nil"/>
            </w:tcBorders>
            <w:vAlign w:val="center"/>
          </w:tcPr>
          <w:p w:rsidR="005870AB" w:rsidRDefault="005870AB">
            <w:pPr>
              <w:widowControl/>
              <w:jc w:val="left"/>
              <w:rPr>
                <w:rFonts w:ascii="宋体" w:hAnsi="宋体" w:cs="宋体"/>
                <w:color w:val="000000"/>
                <w:kern w:val="0"/>
                <w:sz w:val="20"/>
                <w:szCs w:val="20"/>
              </w:rPr>
            </w:pPr>
          </w:p>
        </w:tc>
      </w:tr>
      <w:tr w:rsidR="005870AB" w:rsidTr="00603350">
        <w:trPr>
          <w:trHeight w:val="282"/>
        </w:trPr>
        <w:tc>
          <w:tcPr>
            <w:tcW w:w="716" w:type="dxa"/>
            <w:tcBorders>
              <w:top w:val="nil"/>
              <w:left w:val="single" w:sz="8"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30309</w:t>
            </w:r>
          </w:p>
        </w:tc>
        <w:tc>
          <w:tcPr>
            <w:tcW w:w="343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奖励金</w:t>
            </w:r>
          </w:p>
        </w:tc>
        <w:tc>
          <w:tcPr>
            <w:tcW w:w="1260" w:type="dxa"/>
            <w:tcBorders>
              <w:top w:val="nil"/>
              <w:left w:val="nil"/>
              <w:bottom w:val="single" w:sz="4" w:space="0" w:color="auto"/>
              <w:right w:val="single" w:sz="4" w:space="0" w:color="auto"/>
            </w:tcBorders>
            <w:vAlign w:val="center"/>
          </w:tcPr>
          <w:p w:rsidR="005870AB" w:rsidRDefault="00727A47">
            <w:pPr>
              <w:widowControl/>
              <w:jc w:val="right"/>
              <w:rPr>
                <w:rFonts w:ascii="宋体" w:hAnsi="宋体" w:cs="宋体"/>
                <w:color w:val="000000"/>
                <w:kern w:val="0"/>
                <w:sz w:val="20"/>
                <w:szCs w:val="20"/>
              </w:rPr>
            </w:pPr>
            <w:r>
              <w:rPr>
                <w:rFonts w:ascii="宋体" w:hAnsi="宋体" w:cs="宋体" w:hint="eastAsia"/>
                <w:color w:val="000000"/>
                <w:kern w:val="0"/>
                <w:sz w:val="20"/>
                <w:szCs w:val="20"/>
              </w:rPr>
              <w:t>0.03</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30225</w:t>
            </w:r>
          </w:p>
        </w:tc>
        <w:tc>
          <w:tcPr>
            <w:tcW w:w="227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专用燃料费</w:t>
            </w:r>
          </w:p>
        </w:tc>
        <w:tc>
          <w:tcPr>
            <w:tcW w:w="1154"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30403</w:t>
            </w:r>
          </w:p>
        </w:tc>
        <w:tc>
          <w:tcPr>
            <w:tcW w:w="270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财政贴息</w:t>
            </w:r>
          </w:p>
        </w:tc>
        <w:tc>
          <w:tcPr>
            <w:tcW w:w="1435" w:type="dxa"/>
            <w:tcBorders>
              <w:top w:val="nil"/>
              <w:left w:val="nil"/>
              <w:bottom w:val="single" w:sz="4" w:space="0" w:color="auto"/>
              <w:right w:val="single" w:sz="8"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0" w:type="dxa"/>
            <w:tcBorders>
              <w:top w:val="nil"/>
              <w:left w:val="nil"/>
              <w:bottom w:val="nil"/>
              <w:right w:val="nil"/>
            </w:tcBorders>
            <w:vAlign w:val="center"/>
          </w:tcPr>
          <w:p w:rsidR="005870AB" w:rsidRDefault="005870AB">
            <w:pPr>
              <w:widowControl/>
              <w:jc w:val="left"/>
              <w:rPr>
                <w:rFonts w:ascii="宋体" w:hAnsi="宋体" w:cs="宋体"/>
                <w:color w:val="000000"/>
                <w:kern w:val="0"/>
                <w:sz w:val="20"/>
                <w:szCs w:val="20"/>
              </w:rPr>
            </w:pPr>
          </w:p>
        </w:tc>
      </w:tr>
      <w:tr w:rsidR="005870AB" w:rsidTr="00603350">
        <w:trPr>
          <w:trHeight w:val="282"/>
        </w:trPr>
        <w:tc>
          <w:tcPr>
            <w:tcW w:w="716" w:type="dxa"/>
            <w:tcBorders>
              <w:top w:val="nil"/>
              <w:left w:val="single" w:sz="8"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30310</w:t>
            </w:r>
          </w:p>
        </w:tc>
        <w:tc>
          <w:tcPr>
            <w:tcW w:w="343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生产补贴</w:t>
            </w:r>
          </w:p>
        </w:tc>
        <w:tc>
          <w:tcPr>
            <w:tcW w:w="1260"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30226</w:t>
            </w:r>
          </w:p>
        </w:tc>
        <w:tc>
          <w:tcPr>
            <w:tcW w:w="227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劳务费</w:t>
            </w:r>
          </w:p>
        </w:tc>
        <w:tc>
          <w:tcPr>
            <w:tcW w:w="1154" w:type="dxa"/>
            <w:tcBorders>
              <w:top w:val="nil"/>
              <w:left w:val="nil"/>
              <w:bottom w:val="single" w:sz="4" w:space="0" w:color="auto"/>
              <w:right w:val="single" w:sz="4" w:space="0" w:color="auto"/>
            </w:tcBorders>
            <w:vAlign w:val="center"/>
          </w:tcPr>
          <w:p w:rsidR="005870AB" w:rsidRDefault="00C6276D">
            <w:pPr>
              <w:widowControl/>
              <w:jc w:val="right"/>
              <w:rPr>
                <w:rFonts w:ascii="宋体" w:hAnsi="宋体" w:cs="宋体"/>
                <w:color w:val="000000"/>
                <w:kern w:val="0"/>
                <w:sz w:val="20"/>
                <w:szCs w:val="20"/>
              </w:rPr>
            </w:pPr>
            <w:r>
              <w:rPr>
                <w:rFonts w:ascii="宋体" w:hAnsi="宋体" w:cs="宋体" w:hint="eastAsia"/>
                <w:color w:val="000000"/>
                <w:kern w:val="0"/>
                <w:sz w:val="20"/>
                <w:szCs w:val="20"/>
              </w:rPr>
              <w:t>466.97</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30499</w:t>
            </w:r>
          </w:p>
        </w:tc>
        <w:tc>
          <w:tcPr>
            <w:tcW w:w="270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其他对企事业单位的补贴</w:t>
            </w:r>
          </w:p>
        </w:tc>
        <w:tc>
          <w:tcPr>
            <w:tcW w:w="1435" w:type="dxa"/>
            <w:tcBorders>
              <w:top w:val="nil"/>
              <w:left w:val="nil"/>
              <w:bottom w:val="single" w:sz="4" w:space="0" w:color="auto"/>
              <w:right w:val="single" w:sz="8"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0" w:type="dxa"/>
            <w:tcBorders>
              <w:top w:val="nil"/>
              <w:left w:val="nil"/>
              <w:bottom w:val="nil"/>
              <w:right w:val="nil"/>
            </w:tcBorders>
            <w:vAlign w:val="center"/>
          </w:tcPr>
          <w:p w:rsidR="005870AB" w:rsidRDefault="005870AB">
            <w:pPr>
              <w:widowControl/>
              <w:jc w:val="left"/>
              <w:rPr>
                <w:rFonts w:ascii="宋体" w:hAnsi="宋体" w:cs="宋体"/>
                <w:color w:val="000000"/>
                <w:kern w:val="0"/>
                <w:sz w:val="20"/>
                <w:szCs w:val="20"/>
              </w:rPr>
            </w:pPr>
          </w:p>
        </w:tc>
      </w:tr>
      <w:tr w:rsidR="005870AB" w:rsidTr="00603350">
        <w:trPr>
          <w:trHeight w:val="282"/>
        </w:trPr>
        <w:tc>
          <w:tcPr>
            <w:tcW w:w="716" w:type="dxa"/>
            <w:tcBorders>
              <w:top w:val="nil"/>
              <w:left w:val="single" w:sz="8"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30311</w:t>
            </w:r>
          </w:p>
        </w:tc>
        <w:tc>
          <w:tcPr>
            <w:tcW w:w="343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住房公积金</w:t>
            </w:r>
          </w:p>
        </w:tc>
        <w:tc>
          <w:tcPr>
            <w:tcW w:w="1260" w:type="dxa"/>
            <w:tcBorders>
              <w:top w:val="nil"/>
              <w:left w:val="nil"/>
              <w:bottom w:val="single" w:sz="4" w:space="0" w:color="auto"/>
              <w:right w:val="single" w:sz="4" w:space="0" w:color="auto"/>
            </w:tcBorders>
            <w:vAlign w:val="center"/>
          </w:tcPr>
          <w:p w:rsidR="005870AB" w:rsidRDefault="00727A47">
            <w:pPr>
              <w:widowControl/>
              <w:jc w:val="right"/>
              <w:rPr>
                <w:rFonts w:ascii="宋体" w:hAnsi="宋体" w:cs="宋体"/>
                <w:color w:val="000000"/>
                <w:kern w:val="0"/>
                <w:sz w:val="20"/>
                <w:szCs w:val="20"/>
              </w:rPr>
            </w:pPr>
            <w:r>
              <w:rPr>
                <w:rFonts w:ascii="宋体" w:hAnsi="宋体" w:cs="宋体" w:hint="eastAsia"/>
                <w:color w:val="000000"/>
                <w:kern w:val="0"/>
                <w:sz w:val="20"/>
                <w:szCs w:val="20"/>
              </w:rPr>
              <w:t>91.61</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30227</w:t>
            </w:r>
          </w:p>
        </w:tc>
        <w:tc>
          <w:tcPr>
            <w:tcW w:w="227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委托业务费</w:t>
            </w:r>
          </w:p>
        </w:tc>
        <w:tc>
          <w:tcPr>
            <w:tcW w:w="1154"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307</w:t>
            </w:r>
          </w:p>
        </w:tc>
        <w:tc>
          <w:tcPr>
            <w:tcW w:w="270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债务利息支出</w:t>
            </w:r>
          </w:p>
        </w:tc>
        <w:tc>
          <w:tcPr>
            <w:tcW w:w="1435" w:type="dxa"/>
            <w:tcBorders>
              <w:top w:val="nil"/>
              <w:left w:val="nil"/>
              <w:bottom w:val="single" w:sz="4" w:space="0" w:color="auto"/>
              <w:right w:val="single" w:sz="8"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0" w:type="dxa"/>
            <w:tcBorders>
              <w:top w:val="nil"/>
              <w:left w:val="nil"/>
              <w:bottom w:val="nil"/>
              <w:right w:val="nil"/>
            </w:tcBorders>
            <w:vAlign w:val="center"/>
          </w:tcPr>
          <w:p w:rsidR="005870AB" w:rsidRDefault="005870AB">
            <w:pPr>
              <w:widowControl/>
              <w:jc w:val="left"/>
              <w:rPr>
                <w:rFonts w:ascii="宋体" w:hAnsi="宋体" w:cs="宋体"/>
                <w:color w:val="000000"/>
                <w:kern w:val="0"/>
                <w:sz w:val="20"/>
                <w:szCs w:val="20"/>
              </w:rPr>
            </w:pPr>
          </w:p>
        </w:tc>
      </w:tr>
      <w:tr w:rsidR="005870AB" w:rsidTr="00603350">
        <w:trPr>
          <w:trHeight w:val="282"/>
        </w:trPr>
        <w:tc>
          <w:tcPr>
            <w:tcW w:w="716" w:type="dxa"/>
            <w:tcBorders>
              <w:top w:val="nil"/>
              <w:left w:val="single" w:sz="8"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30312</w:t>
            </w:r>
          </w:p>
        </w:tc>
        <w:tc>
          <w:tcPr>
            <w:tcW w:w="343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提租补贴</w:t>
            </w:r>
          </w:p>
        </w:tc>
        <w:tc>
          <w:tcPr>
            <w:tcW w:w="1260" w:type="dxa"/>
            <w:tcBorders>
              <w:top w:val="nil"/>
              <w:left w:val="nil"/>
              <w:bottom w:val="single" w:sz="4" w:space="0" w:color="auto"/>
              <w:right w:val="single" w:sz="4" w:space="0" w:color="auto"/>
            </w:tcBorders>
            <w:vAlign w:val="center"/>
          </w:tcPr>
          <w:p w:rsidR="005870AB" w:rsidRDefault="00727A47">
            <w:pPr>
              <w:widowControl/>
              <w:jc w:val="right"/>
              <w:rPr>
                <w:rFonts w:ascii="宋体" w:hAnsi="宋体" w:cs="宋体"/>
                <w:color w:val="000000"/>
                <w:kern w:val="0"/>
                <w:sz w:val="20"/>
                <w:szCs w:val="20"/>
              </w:rPr>
            </w:pPr>
            <w:r>
              <w:rPr>
                <w:rFonts w:ascii="宋体" w:hAnsi="宋体" w:cs="宋体" w:hint="eastAsia"/>
                <w:color w:val="000000"/>
                <w:kern w:val="0"/>
                <w:sz w:val="20"/>
                <w:szCs w:val="20"/>
              </w:rPr>
              <w:t>12.23</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30228</w:t>
            </w:r>
          </w:p>
        </w:tc>
        <w:tc>
          <w:tcPr>
            <w:tcW w:w="227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工会经费</w:t>
            </w:r>
          </w:p>
        </w:tc>
        <w:tc>
          <w:tcPr>
            <w:tcW w:w="1154" w:type="dxa"/>
            <w:tcBorders>
              <w:top w:val="nil"/>
              <w:left w:val="nil"/>
              <w:bottom w:val="single" w:sz="4" w:space="0" w:color="auto"/>
              <w:right w:val="single" w:sz="4" w:space="0" w:color="auto"/>
            </w:tcBorders>
            <w:vAlign w:val="center"/>
          </w:tcPr>
          <w:p w:rsidR="005870AB" w:rsidRDefault="00C6276D">
            <w:pPr>
              <w:widowControl/>
              <w:jc w:val="right"/>
              <w:rPr>
                <w:rFonts w:ascii="宋体" w:hAnsi="宋体" w:cs="宋体"/>
                <w:color w:val="000000"/>
                <w:kern w:val="0"/>
                <w:sz w:val="20"/>
                <w:szCs w:val="20"/>
              </w:rPr>
            </w:pPr>
            <w:r>
              <w:rPr>
                <w:rFonts w:ascii="宋体" w:hAnsi="宋体" w:cs="宋体" w:hint="eastAsia"/>
                <w:color w:val="000000"/>
                <w:kern w:val="0"/>
                <w:sz w:val="20"/>
                <w:szCs w:val="20"/>
              </w:rPr>
              <w:t>3.89</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30701</w:t>
            </w:r>
          </w:p>
        </w:tc>
        <w:tc>
          <w:tcPr>
            <w:tcW w:w="270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国内债务付息</w:t>
            </w:r>
          </w:p>
        </w:tc>
        <w:tc>
          <w:tcPr>
            <w:tcW w:w="1435" w:type="dxa"/>
            <w:tcBorders>
              <w:top w:val="nil"/>
              <w:left w:val="nil"/>
              <w:bottom w:val="single" w:sz="4" w:space="0" w:color="auto"/>
              <w:right w:val="single" w:sz="8"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0" w:type="dxa"/>
            <w:tcBorders>
              <w:top w:val="nil"/>
              <w:left w:val="nil"/>
              <w:bottom w:val="nil"/>
              <w:right w:val="nil"/>
            </w:tcBorders>
            <w:vAlign w:val="center"/>
          </w:tcPr>
          <w:p w:rsidR="005870AB" w:rsidRDefault="005870AB">
            <w:pPr>
              <w:widowControl/>
              <w:jc w:val="left"/>
              <w:rPr>
                <w:rFonts w:ascii="宋体" w:hAnsi="宋体" w:cs="宋体"/>
                <w:color w:val="000000"/>
                <w:kern w:val="0"/>
                <w:sz w:val="20"/>
                <w:szCs w:val="20"/>
              </w:rPr>
            </w:pPr>
          </w:p>
        </w:tc>
      </w:tr>
      <w:tr w:rsidR="005870AB" w:rsidTr="00603350">
        <w:trPr>
          <w:trHeight w:val="282"/>
        </w:trPr>
        <w:tc>
          <w:tcPr>
            <w:tcW w:w="716" w:type="dxa"/>
            <w:tcBorders>
              <w:top w:val="nil"/>
              <w:left w:val="single" w:sz="8"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30313</w:t>
            </w:r>
          </w:p>
        </w:tc>
        <w:tc>
          <w:tcPr>
            <w:tcW w:w="343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购房补贴</w:t>
            </w:r>
          </w:p>
        </w:tc>
        <w:tc>
          <w:tcPr>
            <w:tcW w:w="1260" w:type="dxa"/>
            <w:tcBorders>
              <w:top w:val="nil"/>
              <w:left w:val="nil"/>
              <w:bottom w:val="single" w:sz="4" w:space="0" w:color="auto"/>
              <w:right w:val="single" w:sz="4" w:space="0" w:color="auto"/>
            </w:tcBorders>
            <w:vAlign w:val="center"/>
          </w:tcPr>
          <w:p w:rsidR="005870AB" w:rsidRDefault="00727A47">
            <w:pPr>
              <w:widowControl/>
              <w:jc w:val="right"/>
              <w:rPr>
                <w:rFonts w:ascii="宋体" w:hAnsi="宋体" w:cs="宋体"/>
                <w:color w:val="000000"/>
                <w:kern w:val="0"/>
                <w:sz w:val="20"/>
                <w:szCs w:val="20"/>
              </w:rPr>
            </w:pPr>
            <w:r>
              <w:rPr>
                <w:rFonts w:ascii="宋体" w:hAnsi="宋体" w:cs="宋体" w:hint="eastAsia"/>
                <w:color w:val="000000"/>
                <w:kern w:val="0"/>
                <w:sz w:val="20"/>
                <w:szCs w:val="20"/>
              </w:rPr>
              <w:t>162.69</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30229</w:t>
            </w:r>
          </w:p>
        </w:tc>
        <w:tc>
          <w:tcPr>
            <w:tcW w:w="227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福利费</w:t>
            </w:r>
          </w:p>
        </w:tc>
        <w:tc>
          <w:tcPr>
            <w:tcW w:w="1154" w:type="dxa"/>
            <w:tcBorders>
              <w:top w:val="nil"/>
              <w:left w:val="nil"/>
              <w:bottom w:val="single" w:sz="4" w:space="0" w:color="auto"/>
              <w:right w:val="single" w:sz="4" w:space="0" w:color="auto"/>
            </w:tcBorders>
            <w:vAlign w:val="center"/>
          </w:tcPr>
          <w:p w:rsidR="005870AB" w:rsidRDefault="00C6276D">
            <w:pPr>
              <w:widowControl/>
              <w:jc w:val="right"/>
              <w:rPr>
                <w:rFonts w:ascii="宋体" w:hAnsi="宋体" w:cs="宋体"/>
                <w:color w:val="000000"/>
                <w:kern w:val="0"/>
                <w:sz w:val="20"/>
                <w:szCs w:val="20"/>
              </w:rPr>
            </w:pPr>
            <w:r>
              <w:rPr>
                <w:rFonts w:ascii="宋体" w:hAnsi="宋体" w:cs="宋体" w:hint="eastAsia"/>
                <w:color w:val="000000"/>
                <w:kern w:val="0"/>
                <w:sz w:val="20"/>
                <w:szCs w:val="20"/>
              </w:rPr>
              <w:t>0.41</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30707</w:t>
            </w:r>
          </w:p>
        </w:tc>
        <w:tc>
          <w:tcPr>
            <w:tcW w:w="270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国外债务付息</w:t>
            </w:r>
          </w:p>
        </w:tc>
        <w:tc>
          <w:tcPr>
            <w:tcW w:w="1435" w:type="dxa"/>
            <w:tcBorders>
              <w:top w:val="nil"/>
              <w:left w:val="nil"/>
              <w:bottom w:val="single" w:sz="4" w:space="0" w:color="auto"/>
              <w:right w:val="single" w:sz="8"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0" w:type="dxa"/>
            <w:tcBorders>
              <w:top w:val="nil"/>
              <w:left w:val="nil"/>
              <w:bottom w:val="nil"/>
              <w:right w:val="nil"/>
            </w:tcBorders>
            <w:vAlign w:val="center"/>
          </w:tcPr>
          <w:p w:rsidR="005870AB" w:rsidRDefault="005870AB">
            <w:pPr>
              <w:widowControl/>
              <w:jc w:val="left"/>
              <w:rPr>
                <w:rFonts w:ascii="宋体" w:hAnsi="宋体" w:cs="宋体"/>
                <w:color w:val="000000"/>
                <w:kern w:val="0"/>
                <w:sz w:val="20"/>
                <w:szCs w:val="20"/>
              </w:rPr>
            </w:pPr>
          </w:p>
        </w:tc>
      </w:tr>
      <w:tr w:rsidR="005870AB" w:rsidTr="00603350">
        <w:trPr>
          <w:trHeight w:val="282"/>
        </w:trPr>
        <w:tc>
          <w:tcPr>
            <w:tcW w:w="716" w:type="dxa"/>
            <w:tcBorders>
              <w:top w:val="nil"/>
              <w:left w:val="single" w:sz="8"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30314</w:t>
            </w:r>
          </w:p>
        </w:tc>
        <w:tc>
          <w:tcPr>
            <w:tcW w:w="343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采暖补贴</w:t>
            </w:r>
          </w:p>
        </w:tc>
        <w:tc>
          <w:tcPr>
            <w:tcW w:w="1260" w:type="dxa"/>
            <w:tcBorders>
              <w:top w:val="nil"/>
              <w:left w:val="nil"/>
              <w:bottom w:val="single" w:sz="4" w:space="0" w:color="auto"/>
              <w:right w:val="single" w:sz="4" w:space="0" w:color="auto"/>
            </w:tcBorders>
            <w:vAlign w:val="center"/>
          </w:tcPr>
          <w:p w:rsidR="005870AB" w:rsidRDefault="00727A47">
            <w:pPr>
              <w:widowControl/>
              <w:jc w:val="right"/>
              <w:rPr>
                <w:rFonts w:ascii="宋体" w:hAnsi="宋体" w:cs="宋体"/>
                <w:color w:val="000000"/>
                <w:kern w:val="0"/>
                <w:sz w:val="20"/>
                <w:szCs w:val="20"/>
              </w:rPr>
            </w:pPr>
            <w:r>
              <w:rPr>
                <w:rFonts w:ascii="宋体" w:hAnsi="宋体" w:cs="宋体" w:hint="eastAsia"/>
                <w:color w:val="000000"/>
                <w:kern w:val="0"/>
                <w:sz w:val="20"/>
                <w:szCs w:val="20"/>
              </w:rPr>
              <w:t>19.91</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30231</w:t>
            </w:r>
          </w:p>
        </w:tc>
        <w:tc>
          <w:tcPr>
            <w:tcW w:w="227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公务用车运行维护费</w:t>
            </w:r>
          </w:p>
        </w:tc>
        <w:tc>
          <w:tcPr>
            <w:tcW w:w="1154" w:type="dxa"/>
            <w:tcBorders>
              <w:top w:val="nil"/>
              <w:left w:val="nil"/>
              <w:bottom w:val="single" w:sz="4" w:space="0" w:color="auto"/>
              <w:right w:val="single" w:sz="4" w:space="0" w:color="auto"/>
            </w:tcBorders>
            <w:vAlign w:val="center"/>
          </w:tcPr>
          <w:p w:rsidR="005870AB" w:rsidRDefault="00C6276D">
            <w:pPr>
              <w:widowControl/>
              <w:jc w:val="right"/>
              <w:rPr>
                <w:rFonts w:ascii="宋体" w:hAnsi="宋体" w:cs="宋体"/>
                <w:color w:val="000000"/>
                <w:kern w:val="0"/>
                <w:sz w:val="20"/>
                <w:szCs w:val="20"/>
              </w:rPr>
            </w:pPr>
            <w:r>
              <w:rPr>
                <w:rFonts w:ascii="宋体" w:hAnsi="宋体" w:cs="宋体" w:hint="eastAsia"/>
                <w:color w:val="000000"/>
                <w:kern w:val="0"/>
                <w:sz w:val="20"/>
                <w:szCs w:val="20"/>
              </w:rPr>
              <w:t>8.19</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399</w:t>
            </w:r>
          </w:p>
        </w:tc>
        <w:tc>
          <w:tcPr>
            <w:tcW w:w="270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其他支出</w:t>
            </w:r>
          </w:p>
        </w:tc>
        <w:tc>
          <w:tcPr>
            <w:tcW w:w="1435" w:type="dxa"/>
            <w:tcBorders>
              <w:top w:val="nil"/>
              <w:left w:val="nil"/>
              <w:bottom w:val="single" w:sz="4" w:space="0" w:color="auto"/>
              <w:right w:val="single" w:sz="8"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0" w:type="dxa"/>
            <w:tcBorders>
              <w:top w:val="nil"/>
              <w:left w:val="nil"/>
              <w:bottom w:val="nil"/>
              <w:right w:val="nil"/>
            </w:tcBorders>
            <w:vAlign w:val="center"/>
          </w:tcPr>
          <w:p w:rsidR="005870AB" w:rsidRDefault="005870AB">
            <w:pPr>
              <w:widowControl/>
              <w:jc w:val="left"/>
              <w:rPr>
                <w:rFonts w:ascii="宋体" w:hAnsi="宋体" w:cs="宋体"/>
                <w:color w:val="000000"/>
                <w:kern w:val="0"/>
                <w:sz w:val="20"/>
                <w:szCs w:val="20"/>
              </w:rPr>
            </w:pPr>
          </w:p>
        </w:tc>
      </w:tr>
      <w:tr w:rsidR="005870AB" w:rsidTr="00603350">
        <w:trPr>
          <w:trHeight w:val="282"/>
        </w:trPr>
        <w:tc>
          <w:tcPr>
            <w:tcW w:w="716" w:type="dxa"/>
            <w:tcBorders>
              <w:top w:val="nil"/>
              <w:left w:val="single" w:sz="8"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30315</w:t>
            </w:r>
          </w:p>
        </w:tc>
        <w:tc>
          <w:tcPr>
            <w:tcW w:w="343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物业服务补贴</w:t>
            </w:r>
          </w:p>
        </w:tc>
        <w:tc>
          <w:tcPr>
            <w:tcW w:w="1260" w:type="dxa"/>
            <w:tcBorders>
              <w:top w:val="nil"/>
              <w:left w:val="nil"/>
              <w:bottom w:val="single" w:sz="4" w:space="0" w:color="auto"/>
              <w:right w:val="single" w:sz="4" w:space="0" w:color="auto"/>
            </w:tcBorders>
            <w:vAlign w:val="center"/>
          </w:tcPr>
          <w:p w:rsidR="005870AB" w:rsidRDefault="00727A47">
            <w:pPr>
              <w:widowControl/>
              <w:jc w:val="right"/>
              <w:rPr>
                <w:rFonts w:ascii="宋体" w:hAnsi="宋体" w:cs="宋体"/>
                <w:color w:val="000000"/>
                <w:kern w:val="0"/>
                <w:sz w:val="20"/>
                <w:szCs w:val="20"/>
              </w:rPr>
            </w:pPr>
            <w:r>
              <w:rPr>
                <w:rFonts w:ascii="宋体" w:hAnsi="宋体" w:cs="宋体" w:hint="eastAsia"/>
                <w:color w:val="000000"/>
                <w:kern w:val="0"/>
                <w:sz w:val="20"/>
                <w:szCs w:val="20"/>
              </w:rPr>
              <w:t>16.97</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30239</w:t>
            </w:r>
          </w:p>
        </w:tc>
        <w:tc>
          <w:tcPr>
            <w:tcW w:w="227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其他交通费用</w:t>
            </w:r>
          </w:p>
        </w:tc>
        <w:tc>
          <w:tcPr>
            <w:tcW w:w="1154" w:type="dxa"/>
            <w:tcBorders>
              <w:top w:val="nil"/>
              <w:left w:val="nil"/>
              <w:bottom w:val="single" w:sz="4" w:space="0" w:color="auto"/>
              <w:right w:val="single" w:sz="4" w:space="0" w:color="auto"/>
            </w:tcBorders>
            <w:vAlign w:val="center"/>
          </w:tcPr>
          <w:p w:rsidR="005870AB" w:rsidRDefault="00C6276D">
            <w:pPr>
              <w:widowControl/>
              <w:jc w:val="right"/>
              <w:rPr>
                <w:rFonts w:ascii="宋体" w:hAnsi="宋体" w:cs="宋体"/>
                <w:color w:val="000000"/>
                <w:kern w:val="0"/>
                <w:sz w:val="20"/>
                <w:szCs w:val="20"/>
              </w:rPr>
            </w:pPr>
            <w:r>
              <w:rPr>
                <w:rFonts w:ascii="宋体" w:hAnsi="宋体" w:cs="宋体" w:hint="eastAsia"/>
                <w:color w:val="000000"/>
                <w:kern w:val="0"/>
                <w:sz w:val="20"/>
                <w:szCs w:val="20"/>
              </w:rPr>
              <w:t>33.99</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39906</w:t>
            </w:r>
          </w:p>
        </w:tc>
        <w:tc>
          <w:tcPr>
            <w:tcW w:w="270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赠与</w:t>
            </w:r>
          </w:p>
        </w:tc>
        <w:tc>
          <w:tcPr>
            <w:tcW w:w="1435" w:type="dxa"/>
            <w:tcBorders>
              <w:top w:val="nil"/>
              <w:left w:val="nil"/>
              <w:bottom w:val="single" w:sz="4" w:space="0" w:color="auto"/>
              <w:right w:val="single" w:sz="8"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0" w:type="dxa"/>
            <w:tcBorders>
              <w:top w:val="nil"/>
              <w:left w:val="nil"/>
              <w:bottom w:val="nil"/>
              <w:right w:val="nil"/>
            </w:tcBorders>
            <w:vAlign w:val="center"/>
          </w:tcPr>
          <w:p w:rsidR="005870AB" w:rsidRDefault="005870AB">
            <w:pPr>
              <w:widowControl/>
              <w:jc w:val="left"/>
              <w:rPr>
                <w:rFonts w:ascii="宋体" w:hAnsi="宋体" w:cs="宋体"/>
                <w:color w:val="000000"/>
                <w:kern w:val="0"/>
                <w:sz w:val="20"/>
                <w:szCs w:val="20"/>
              </w:rPr>
            </w:pPr>
          </w:p>
        </w:tc>
      </w:tr>
      <w:tr w:rsidR="005870AB" w:rsidTr="00603350">
        <w:trPr>
          <w:trHeight w:val="282"/>
        </w:trPr>
        <w:tc>
          <w:tcPr>
            <w:tcW w:w="716" w:type="dxa"/>
            <w:tcBorders>
              <w:top w:val="nil"/>
              <w:left w:val="single" w:sz="8"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30399</w:t>
            </w:r>
          </w:p>
        </w:tc>
        <w:tc>
          <w:tcPr>
            <w:tcW w:w="343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其他对个人和家庭的补助支出</w:t>
            </w:r>
          </w:p>
        </w:tc>
        <w:tc>
          <w:tcPr>
            <w:tcW w:w="1260" w:type="dxa"/>
            <w:tcBorders>
              <w:top w:val="nil"/>
              <w:left w:val="nil"/>
              <w:bottom w:val="single" w:sz="4" w:space="0" w:color="auto"/>
              <w:right w:val="single" w:sz="4" w:space="0" w:color="auto"/>
            </w:tcBorders>
            <w:vAlign w:val="center"/>
          </w:tcPr>
          <w:p w:rsidR="005870AB" w:rsidRDefault="00727A47">
            <w:pPr>
              <w:widowControl/>
              <w:jc w:val="right"/>
              <w:rPr>
                <w:rFonts w:ascii="宋体" w:hAnsi="宋体" w:cs="宋体"/>
                <w:color w:val="000000"/>
                <w:kern w:val="0"/>
                <w:sz w:val="20"/>
                <w:szCs w:val="20"/>
              </w:rPr>
            </w:pPr>
            <w:r>
              <w:rPr>
                <w:rFonts w:ascii="宋体" w:hAnsi="宋体" w:cs="宋体" w:hint="eastAsia"/>
                <w:color w:val="000000"/>
                <w:kern w:val="0"/>
                <w:sz w:val="20"/>
                <w:szCs w:val="20"/>
              </w:rPr>
              <w:t>1.62</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30240</w:t>
            </w:r>
          </w:p>
        </w:tc>
        <w:tc>
          <w:tcPr>
            <w:tcW w:w="227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税金及附加费用</w:t>
            </w:r>
          </w:p>
        </w:tc>
        <w:tc>
          <w:tcPr>
            <w:tcW w:w="1154"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270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35" w:type="dxa"/>
            <w:tcBorders>
              <w:top w:val="nil"/>
              <w:left w:val="nil"/>
              <w:bottom w:val="single" w:sz="4" w:space="0" w:color="auto"/>
              <w:right w:val="single" w:sz="8"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0" w:type="dxa"/>
            <w:tcBorders>
              <w:top w:val="nil"/>
              <w:left w:val="nil"/>
              <w:bottom w:val="nil"/>
              <w:right w:val="nil"/>
            </w:tcBorders>
            <w:vAlign w:val="center"/>
          </w:tcPr>
          <w:p w:rsidR="005870AB" w:rsidRDefault="005870AB">
            <w:pPr>
              <w:widowControl/>
              <w:jc w:val="left"/>
              <w:rPr>
                <w:rFonts w:ascii="宋体" w:hAnsi="宋体" w:cs="宋体"/>
                <w:color w:val="000000"/>
                <w:kern w:val="0"/>
                <w:sz w:val="20"/>
                <w:szCs w:val="20"/>
              </w:rPr>
            </w:pPr>
          </w:p>
        </w:tc>
      </w:tr>
      <w:tr w:rsidR="005870AB" w:rsidTr="00603350">
        <w:trPr>
          <w:trHeight w:val="282"/>
        </w:trPr>
        <w:tc>
          <w:tcPr>
            <w:tcW w:w="716" w:type="dxa"/>
            <w:tcBorders>
              <w:top w:val="nil"/>
              <w:left w:val="single" w:sz="8" w:space="0" w:color="auto"/>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343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60"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30299</w:t>
            </w:r>
          </w:p>
        </w:tc>
        <w:tc>
          <w:tcPr>
            <w:tcW w:w="227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其他商品和服务支出</w:t>
            </w:r>
          </w:p>
        </w:tc>
        <w:tc>
          <w:tcPr>
            <w:tcW w:w="1154" w:type="dxa"/>
            <w:tcBorders>
              <w:top w:val="nil"/>
              <w:left w:val="nil"/>
              <w:bottom w:val="single" w:sz="4" w:space="0" w:color="auto"/>
              <w:right w:val="single" w:sz="4" w:space="0" w:color="auto"/>
            </w:tcBorders>
            <w:vAlign w:val="center"/>
          </w:tcPr>
          <w:p w:rsidR="005870AB" w:rsidRDefault="00C6276D">
            <w:pPr>
              <w:widowControl/>
              <w:jc w:val="right"/>
              <w:rPr>
                <w:rFonts w:ascii="宋体" w:hAnsi="宋体" w:cs="宋体"/>
                <w:color w:val="000000"/>
                <w:kern w:val="0"/>
                <w:sz w:val="20"/>
                <w:szCs w:val="20"/>
              </w:rPr>
            </w:pPr>
            <w:r>
              <w:rPr>
                <w:rFonts w:ascii="宋体" w:hAnsi="宋体" w:cs="宋体" w:hint="eastAsia"/>
                <w:color w:val="000000"/>
                <w:kern w:val="0"/>
                <w:sz w:val="20"/>
                <w:szCs w:val="20"/>
              </w:rPr>
              <w:t>239.55</w:t>
            </w:r>
            <w:r w:rsidR="005870AB">
              <w:rPr>
                <w:rFonts w:ascii="宋体" w:hAnsi="宋体" w:cs="宋体" w:hint="eastAsia"/>
                <w:color w:val="000000"/>
                <w:kern w:val="0"/>
                <w:sz w:val="20"/>
                <w:szCs w:val="20"/>
              </w:rPr>
              <w:t xml:space="preserve">　</w:t>
            </w:r>
          </w:p>
        </w:tc>
        <w:tc>
          <w:tcPr>
            <w:tcW w:w="716"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2709"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35" w:type="dxa"/>
            <w:tcBorders>
              <w:top w:val="nil"/>
              <w:left w:val="nil"/>
              <w:bottom w:val="single" w:sz="4" w:space="0" w:color="auto"/>
              <w:right w:val="single" w:sz="8" w:space="0" w:color="auto"/>
            </w:tcBorders>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20" w:type="dxa"/>
            <w:tcBorders>
              <w:top w:val="nil"/>
              <w:left w:val="nil"/>
              <w:bottom w:val="nil"/>
              <w:right w:val="nil"/>
            </w:tcBorders>
            <w:vAlign w:val="center"/>
          </w:tcPr>
          <w:p w:rsidR="005870AB" w:rsidRDefault="005870AB">
            <w:pPr>
              <w:widowControl/>
              <w:jc w:val="left"/>
              <w:rPr>
                <w:rFonts w:ascii="宋体" w:hAnsi="宋体" w:cs="宋体"/>
                <w:color w:val="000000"/>
                <w:kern w:val="0"/>
                <w:sz w:val="20"/>
                <w:szCs w:val="20"/>
              </w:rPr>
            </w:pPr>
          </w:p>
        </w:tc>
      </w:tr>
      <w:tr w:rsidR="005870AB" w:rsidTr="00603350">
        <w:trPr>
          <w:trHeight w:val="300"/>
        </w:trPr>
        <w:tc>
          <w:tcPr>
            <w:tcW w:w="4155" w:type="dxa"/>
            <w:gridSpan w:val="2"/>
            <w:tcBorders>
              <w:top w:val="single" w:sz="4" w:space="0" w:color="auto"/>
              <w:left w:val="single" w:sz="8" w:space="0" w:color="auto"/>
              <w:bottom w:val="single" w:sz="8" w:space="0" w:color="auto"/>
              <w:right w:val="single" w:sz="4" w:space="0" w:color="auto"/>
            </w:tcBorders>
            <w:vAlign w:val="center"/>
          </w:tcPr>
          <w:p w:rsidR="005870AB" w:rsidRDefault="005870AB">
            <w:pPr>
              <w:widowControl/>
              <w:jc w:val="center"/>
              <w:rPr>
                <w:rFonts w:ascii="宋体" w:hAnsi="宋体" w:cs="宋体"/>
                <w:color w:val="000000"/>
                <w:kern w:val="0"/>
                <w:sz w:val="20"/>
                <w:szCs w:val="20"/>
              </w:rPr>
            </w:pPr>
            <w:r>
              <w:rPr>
                <w:rFonts w:ascii="宋体" w:hAnsi="宋体" w:cs="宋体" w:hint="eastAsia"/>
                <w:color w:val="000000"/>
                <w:kern w:val="0"/>
                <w:sz w:val="20"/>
                <w:szCs w:val="20"/>
              </w:rPr>
              <w:t>人员经费合计</w:t>
            </w:r>
          </w:p>
        </w:tc>
        <w:tc>
          <w:tcPr>
            <w:tcW w:w="1260" w:type="dxa"/>
            <w:tcBorders>
              <w:top w:val="nil"/>
              <w:left w:val="nil"/>
              <w:bottom w:val="single" w:sz="8" w:space="0" w:color="auto"/>
              <w:right w:val="single" w:sz="4" w:space="0" w:color="auto"/>
            </w:tcBorders>
            <w:vAlign w:val="center"/>
          </w:tcPr>
          <w:p w:rsidR="005870AB" w:rsidRDefault="00727A47">
            <w:pPr>
              <w:widowControl/>
              <w:jc w:val="right"/>
              <w:rPr>
                <w:rFonts w:ascii="宋体" w:hAnsi="宋体" w:cs="宋体"/>
                <w:color w:val="000000"/>
                <w:kern w:val="0"/>
                <w:sz w:val="20"/>
                <w:szCs w:val="20"/>
              </w:rPr>
            </w:pPr>
            <w:r>
              <w:rPr>
                <w:rFonts w:ascii="宋体" w:hAnsi="宋体" w:cs="宋体" w:hint="eastAsia"/>
                <w:color w:val="000000"/>
                <w:kern w:val="0"/>
                <w:sz w:val="20"/>
                <w:szCs w:val="20"/>
              </w:rPr>
              <w:t>1957.65</w:t>
            </w:r>
            <w:r w:rsidR="005870AB">
              <w:rPr>
                <w:rFonts w:ascii="宋体" w:hAnsi="宋体" w:cs="宋体" w:hint="eastAsia"/>
                <w:color w:val="000000"/>
                <w:kern w:val="0"/>
                <w:sz w:val="20"/>
                <w:szCs w:val="20"/>
              </w:rPr>
              <w:t xml:space="preserve">　</w:t>
            </w:r>
          </w:p>
        </w:tc>
        <w:tc>
          <w:tcPr>
            <w:tcW w:w="7565" w:type="dxa"/>
            <w:gridSpan w:val="5"/>
            <w:tcBorders>
              <w:top w:val="single" w:sz="4" w:space="0" w:color="auto"/>
              <w:left w:val="nil"/>
              <w:bottom w:val="single" w:sz="8" w:space="0" w:color="auto"/>
              <w:right w:val="single" w:sz="4" w:space="0" w:color="auto"/>
            </w:tcBorders>
            <w:vAlign w:val="center"/>
          </w:tcPr>
          <w:p w:rsidR="005870AB" w:rsidRDefault="005870AB">
            <w:pPr>
              <w:widowControl/>
              <w:jc w:val="center"/>
              <w:rPr>
                <w:rFonts w:ascii="宋体" w:hAnsi="宋体" w:cs="宋体"/>
                <w:color w:val="000000"/>
                <w:kern w:val="0"/>
                <w:sz w:val="20"/>
                <w:szCs w:val="20"/>
              </w:rPr>
            </w:pPr>
            <w:r>
              <w:rPr>
                <w:rFonts w:ascii="宋体" w:hAnsi="宋体" w:cs="宋体" w:hint="eastAsia"/>
                <w:color w:val="000000"/>
                <w:kern w:val="0"/>
                <w:sz w:val="20"/>
                <w:szCs w:val="20"/>
              </w:rPr>
              <w:t>公用经费合计</w:t>
            </w:r>
          </w:p>
        </w:tc>
        <w:tc>
          <w:tcPr>
            <w:tcW w:w="1435" w:type="dxa"/>
            <w:tcBorders>
              <w:top w:val="nil"/>
              <w:left w:val="nil"/>
              <w:bottom w:val="single" w:sz="8" w:space="0" w:color="auto"/>
              <w:right w:val="single" w:sz="8" w:space="0" w:color="auto"/>
            </w:tcBorders>
            <w:vAlign w:val="center"/>
          </w:tcPr>
          <w:p w:rsidR="005870AB" w:rsidRDefault="00C6276D">
            <w:pPr>
              <w:widowControl/>
              <w:jc w:val="right"/>
              <w:rPr>
                <w:rFonts w:ascii="宋体" w:hAnsi="宋体" w:cs="宋体"/>
                <w:color w:val="000000"/>
                <w:kern w:val="0"/>
                <w:sz w:val="20"/>
                <w:szCs w:val="20"/>
              </w:rPr>
            </w:pPr>
            <w:r>
              <w:rPr>
                <w:rFonts w:ascii="宋体" w:hAnsi="宋体" w:cs="宋体" w:hint="eastAsia"/>
                <w:color w:val="000000"/>
                <w:kern w:val="0"/>
                <w:sz w:val="20"/>
                <w:szCs w:val="20"/>
              </w:rPr>
              <w:t>992.38</w:t>
            </w:r>
            <w:r w:rsidR="005870AB">
              <w:rPr>
                <w:rFonts w:ascii="宋体" w:hAnsi="宋体" w:cs="宋体" w:hint="eastAsia"/>
                <w:color w:val="000000"/>
                <w:kern w:val="0"/>
                <w:sz w:val="20"/>
                <w:szCs w:val="20"/>
              </w:rPr>
              <w:t xml:space="preserve">　</w:t>
            </w:r>
          </w:p>
        </w:tc>
        <w:tc>
          <w:tcPr>
            <w:tcW w:w="1020" w:type="dxa"/>
            <w:tcBorders>
              <w:top w:val="nil"/>
              <w:left w:val="nil"/>
              <w:bottom w:val="nil"/>
              <w:right w:val="nil"/>
            </w:tcBorders>
            <w:vAlign w:val="center"/>
          </w:tcPr>
          <w:p w:rsidR="005870AB" w:rsidRDefault="005870AB">
            <w:pPr>
              <w:widowControl/>
              <w:jc w:val="left"/>
              <w:rPr>
                <w:rFonts w:ascii="宋体" w:hAnsi="宋体" w:cs="宋体"/>
                <w:color w:val="000000"/>
                <w:kern w:val="0"/>
                <w:sz w:val="20"/>
                <w:szCs w:val="20"/>
              </w:rPr>
            </w:pPr>
          </w:p>
        </w:tc>
      </w:tr>
      <w:tr w:rsidR="005870AB" w:rsidTr="00603350">
        <w:trPr>
          <w:trHeight w:val="390"/>
        </w:trPr>
        <w:tc>
          <w:tcPr>
            <w:tcW w:w="14415" w:type="dxa"/>
            <w:gridSpan w:val="9"/>
            <w:tcBorders>
              <w:top w:val="nil"/>
              <w:left w:val="nil"/>
              <w:bottom w:val="nil"/>
              <w:right w:val="nil"/>
            </w:tcBorders>
            <w:vAlign w:val="center"/>
          </w:tcPr>
          <w:p w:rsidR="005870AB" w:rsidRDefault="005870AB">
            <w:pPr>
              <w:widowControl/>
              <w:jc w:val="left"/>
              <w:rPr>
                <w:rFonts w:ascii="宋体" w:hAnsi="宋体" w:cs="宋体"/>
                <w:color w:val="000000"/>
                <w:kern w:val="0"/>
                <w:szCs w:val="21"/>
              </w:rPr>
            </w:pPr>
            <w:r>
              <w:rPr>
                <w:rFonts w:ascii="宋体" w:hAnsi="宋体" w:cs="宋体" w:hint="eastAsia"/>
                <w:color w:val="000000"/>
                <w:kern w:val="0"/>
                <w:szCs w:val="21"/>
              </w:rPr>
              <w:t>注:本表反映部门本年度一般公共预算财政拨款基本支出明细情况。</w:t>
            </w:r>
          </w:p>
        </w:tc>
        <w:tc>
          <w:tcPr>
            <w:tcW w:w="1020" w:type="dxa"/>
            <w:tcBorders>
              <w:top w:val="nil"/>
              <w:left w:val="nil"/>
              <w:bottom w:val="nil"/>
              <w:right w:val="nil"/>
            </w:tcBorders>
            <w:vAlign w:val="bottom"/>
          </w:tcPr>
          <w:p w:rsidR="005870AB" w:rsidRDefault="005870AB">
            <w:pPr>
              <w:widowControl/>
              <w:jc w:val="left"/>
              <w:rPr>
                <w:rFonts w:ascii="宋体" w:hAnsi="宋体" w:cs="宋体"/>
                <w:color w:val="000000"/>
                <w:kern w:val="0"/>
                <w:sz w:val="20"/>
                <w:szCs w:val="20"/>
              </w:rPr>
            </w:pPr>
          </w:p>
        </w:tc>
      </w:tr>
      <w:tr w:rsidR="005870AB" w:rsidTr="00603350">
        <w:trPr>
          <w:trHeight w:val="390"/>
        </w:trPr>
        <w:tc>
          <w:tcPr>
            <w:tcW w:w="14415" w:type="dxa"/>
            <w:gridSpan w:val="9"/>
            <w:tcBorders>
              <w:top w:val="nil"/>
              <w:left w:val="nil"/>
              <w:bottom w:val="nil"/>
              <w:right w:val="nil"/>
            </w:tcBorders>
            <w:vAlign w:val="center"/>
          </w:tcPr>
          <w:p w:rsidR="005870AB" w:rsidRDefault="005870AB">
            <w:pPr>
              <w:widowControl/>
              <w:jc w:val="left"/>
              <w:rPr>
                <w:rFonts w:ascii="宋体" w:hAnsi="宋体" w:cs="宋体"/>
                <w:color w:val="000000"/>
                <w:kern w:val="0"/>
                <w:szCs w:val="21"/>
              </w:rPr>
            </w:pPr>
          </w:p>
        </w:tc>
        <w:tc>
          <w:tcPr>
            <w:tcW w:w="1020" w:type="dxa"/>
            <w:tcBorders>
              <w:top w:val="nil"/>
              <w:left w:val="nil"/>
              <w:bottom w:val="nil"/>
              <w:right w:val="nil"/>
            </w:tcBorders>
            <w:vAlign w:val="bottom"/>
          </w:tcPr>
          <w:p w:rsidR="005870AB" w:rsidRDefault="005870AB">
            <w:pPr>
              <w:widowControl/>
              <w:jc w:val="left"/>
              <w:rPr>
                <w:rFonts w:ascii="宋体" w:hAnsi="宋体" w:cs="宋体"/>
                <w:color w:val="000000"/>
                <w:kern w:val="0"/>
                <w:sz w:val="20"/>
                <w:szCs w:val="20"/>
              </w:rPr>
            </w:pPr>
          </w:p>
        </w:tc>
      </w:tr>
    </w:tbl>
    <w:p w:rsidR="005870AB" w:rsidRDefault="005870AB">
      <w:pPr>
        <w:jc w:val="center"/>
        <w:rPr>
          <w:rFonts w:ascii="宋体" w:hAnsi="宋体" w:cs="宋体"/>
          <w:b/>
          <w:sz w:val="30"/>
          <w:szCs w:val="30"/>
        </w:rPr>
      </w:pPr>
    </w:p>
    <w:p w:rsidR="005870AB" w:rsidRDefault="005870AB">
      <w:pPr>
        <w:jc w:val="center"/>
        <w:rPr>
          <w:rFonts w:ascii="宋体" w:hAnsi="宋体" w:cs="宋体"/>
          <w:b/>
          <w:sz w:val="30"/>
          <w:szCs w:val="30"/>
        </w:rPr>
      </w:pPr>
    </w:p>
    <w:p w:rsidR="005870AB" w:rsidRDefault="005870AB">
      <w:pPr>
        <w:jc w:val="center"/>
        <w:rPr>
          <w:rFonts w:ascii="宋体" w:hAnsi="宋体" w:cs="宋体"/>
          <w:b/>
          <w:sz w:val="30"/>
          <w:szCs w:val="30"/>
        </w:rPr>
      </w:pPr>
    </w:p>
    <w:p w:rsidR="005870AB" w:rsidRDefault="005870AB">
      <w:pPr>
        <w:jc w:val="center"/>
        <w:rPr>
          <w:rFonts w:ascii="宋体" w:hAnsi="宋体" w:cs="宋体"/>
          <w:b/>
          <w:sz w:val="30"/>
          <w:szCs w:val="30"/>
        </w:rPr>
      </w:pPr>
    </w:p>
    <w:p w:rsidR="005870AB" w:rsidRDefault="005870AB">
      <w:pPr>
        <w:jc w:val="center"/>
        <w:rPr>
          <w:rFonts w:ascii="宋体" w:hAnsi="宋体" w:cs="宋体"/>
          <w:b/>
          <w:sz w:val="30"/>
          <w:szCs w:val="30"/>
        </w:rPr>
      </w:pPr>
    </w:p>
    <w:p w:rsidR="00B9313B" w:rsidRDefault="00B9313B">
      <w:pPr>
        <w:jc w:val="center"/>
        <w:rPr>
          <w:rFonts w:ascii="宋体" w:hAnsi="宋体" w:cs="宋体"/>
          <w:b/>
          <w:sz w:val="30"/>
          <w:szCs w:val="30"/>
        </w:rPr>
      </w:pPr>
    </w:p>
    <w:p w:rsidR="00F41DA8" w:rsidRDefault="00F41DA8">
      <w:pPr>
        <w:jc w:val="center"/>
        <w:rPr>
          <w:rFonts w:ascii="宋体" w:hAnsi="宋体" w:cs="宋体"/>
          <w:b/>
          <w:sz w:val="30"/>
          <w:szCs w:val="30"/>
        </w:rPr>
      </w:pPr>
    </w:p>
    <w:p w:rsidR="00F41DA8" w:rsidRDefault="00F41DA8">
      <w:pPr>
        <w:jc w:val="center"/>
        <w:rPr>
          <w:rFonts w:ascii="宋体" w:hAnsi="宋体" w:cs="宋体"/>
          <w:b/>
          <w:sz w:val="30"/>
          <w:szCs w:val="30"/>
        </w:rPr>
      </w:pPr>
    </w:p>
    <w:p w:rsidR="005870AB" w:rsidRDefault="005870AB">
      <w:pPr>
        <w:jc w:val="center"/>
        <w:rPr>
          <w:rFonts w:ascii="宋体" w:hAnsi="宋体" w:cs="宋体"/>
          <w:b/>
          <w:kern w:val="0"/>
          <w:sz w:val="30"/>
          <w:szCs w:val="30"/>
        </w:rPr>
      </w:pPr>
      <w:r>
        <w:rPr>
          <w:rFonts w:ascii="宋体" w:hAnsi="宋体" w:cs="宋体" w:hint="eastAsia"/>
          <w:bCs/>
          <w:kern w:val="0"/>
          <w:sz w:val="32"/>
          <w:szCs w:val="32"/>
        </w:rPr>
        <w:lastRenderedPageBreak/>
        <w:t>政府性基金预算财政拨款收入支出决算表</w:t>
      </w:r>
    </w:p>
    <w:p w:rsidR="005870AB" w:rsidRDefault="005870AB">
      <w:pPr>
        <w:spacing w:line="380" w:lineRule="exact"/>
        <w:jc w:val="right"/>
        <w:rPr>
          <w:rFonts w:ascii="宋体" w:hAnsi="宋体" w:cs="宋体"/>
          <w:szCs w:val="21"/>
        </w:rPr>
      </w:pPr>
      <w:r>
        <w:rPr>
          <w:rFonts w:ascii="宋体" w:hAnsi="宋体" w:cs="宋体" w:hint="eastAsia"/>
          <w:szCs w:val="21"/>
        </w:rPr>
        <w:t>公开07表</w:t>
      </w:r>
    </w:p>
    <w:p w:rsidR="005870AB" w:rsidRDefault="005870AB" w:rsidP="00B70E52">
      <w:pPr>
        <w:spacing w:line="380" w:lineRule="exact"/>
        <w:ind w:firstLineChars="200" w:firstLine="420"/>
        <w:jc w:val="right"/>
        <w:rPr>
          <w:rFonts w:ascii="宋体" w:hAnsi="宋体" w:cs="宋体"/>
          <w:kern w:val="0"/>
          <w:szCs w:val="21"/>
        </w:rPr>
      </w:pPr>
      <w:r>
        <w:rPr>
          <w:rFonts w:ascii="宋体" w:hAnsi="宋体" w:cs="宋体" w:hint="eastAsia"/>
          <w:kern w:val="0"/>
          <w:szCs w:val="21"/>
        </w:rPr>
        <w:t>单位：万元</w:t>
      </w:r>
    </w:p>
    <w:tbl>
      <w:tblPr>
        <w:tblpPr w:leftFromText="180" w:rightFromText="180" w:vertAnchor="text" w:tblpY="1"/>
        <w:tblOverlap w:val="never"/>
        <w:tblW w:w="0" w:type="auto"/>
        <w:tblLayout w:type="fixed"/>
        <w:tblLook w:val="0000"/>
      </w:tblPr>
      <w:tblGrid>
        <w:gridCol w:w="580"/>
        <w:gridCol w:w="515"/>
        <w:gridCol w:w="540"/>
        <w:gridCol w:w="1620"/>
        <w:gridCol w:w="1620"/>
        <w:gridCol w:w="1620"/>
        <w:gridCol w:w="1620"/>
        <w:gridCol w:w="1980"/>
        <w:gridCol w:w="1800"/>
        <w:gridCol w:w="1980"/>
      </w:tblGrid>
      <w:tr w:rsidR="005870AB">
        <w:trPr>
          <w:trHeight w:val="453"/>
        </w:trPr>
        <w:tc>
          <w:tcPr>
            <w:tcW w:w="1635" w:type="dxa"/>
            <w:gridSpan w:val="3"/>
            <w:vMerge w:val="restart"/>
            <w:tcBorders>
              <w:top w:val="single" w:sz="4" w:space="0" w:color="auto"/>
              <w:left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科目编码</w:t>
            </w:r>
          </w:p>
        </w:tc>
        <w:tc>
          <w:tcPr>
            <w:tcW w:w="1620" w:type="dxa"/>
            <w:vMerge w:val="restart"/>
            <w:tcBorders>
              <w:top w:val="single" w:sz="4" w:space="0" w:color="auto"/>
              <w:left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科目名称</w:t>
            </w:r>
          </w:p>
        </w:tc>
        <w:tc>
          <w:tcPr>
            <w:tcW w:w="1620" w:type="dxa"/>
            <w:vMerge w:val="restart"/>
            <w:tcBorders>
              <w:top w:val="single" w:sz="4" w:space="0" w:color="auto"/>
              <w:left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上年结转和结余</w:t>
            </w:r>
          </w:p>
        </w:tc>
        <w:tc>
          <w:tcPr>
            <w:tcW w:w="1620" w:type="dxa"/>
            <w:vMerge w:val="restart"/>
            <w:tcBorders>
              <w:top w:val="single" w:sz="4" w:space="0" w:color="auto"/>
              <w:left w:val="nil"/>
              <w:right w:val="single" w:sz="4" w:space="0" w:color="auto"/>
            </w:tcBorders>
            <w:vAlign w:val="center"/>
          </w:tcPr>
          <w:p w:rsidR="005870AB" w:rsidRDefault="005870AB">
            <w:pPr>
              <w:jc w:val="center"/>
              <w:rPr>
                <w:rFonts w:ascii="宋体" w:hAnsi="宋体" w:cs="宋体"/>
                <w:kern w:val="0"/>
                <w:sz w:val="20"/>
                <w:szCs w:val="20"/>
              </w:rPr>
            </w:pPr>
            <w:r>
              <w:rPr>
                <w:rFonts w:ascii="宋体" w:hAnsi="宋体" w:cs="宋体" w:hint="eastAsia"/>
                <w:kern w:val="0"/>
                <w:sz w:val="20"/>
                <w:szCs w:val="20"/>
              </w:rPr>
              <w:t>本年收入</w:t>
            </w:r>
          </w:p>
        </w:tc>
        <w:tc>
          <w:tcPr>
            <w:tcW w:w="5400" w:type="dxa"/>
            <w:gridSpan w:val="3"/>
            <w:tcBorders>
              <w:top w:val="single" w:sz="4" w:space="0" w:color="auto"/>
              <w:left w:val="nil"/>
              <w:bottom w:val="single" w:sz="4" w:space="0" w:color="auto"/>
              <w:right w:val="single" w:sz="4" w:space="0" w:color="auto"/>
            </w:tcBorders>
            <w:vAlign w:val="center"/>
          </w:tcPr>
          <w:p w:rsidR="005870AB" w:rsidRDefault="005870AB">
            <w:pPr>
              <w:jc w:val="center"/>
              <w:rPr>
                <w:rFonts w:ascii="宋体" w:hAnsi="宋体" w:cs="宋体"/>
                <w:kern w:val="0"/>
                <w:sz w:val="20"/>
                <w:szCs w:val="20"/>
              </w:rPr>
            </w:pPr>
            <w:r>
              <w:rPr>
                <w:rFonts w:ascii="宋体" w:hAnsi="宋体" w:cs="宋体" w:hint="eastAsia"/>
                <w:kern w:val="0"/>
                <w:sz w:val="20"/>
                <w:szCs w:val="20"/>
              </w:rPr>
              <w:t>本年支出</w:t>
            </w:r>
          </w:p>
        </w:tc>
        <w:tc>
          <w:tcPr>
            <w:tcW w:w="1980" w:type="dxa"/>
            <w:vMerge w:val="restart"/>
            <w:tcBorders>
              <w:top w:val="single" w:sz="4" w:space="0" w:color="auto"/>
              <w:left w:val="nil"/>
              <w:right w:val="single" w:sz="4" w:space="0" w:color="auto"/>
            </w:tcBorders>
            <w:vAlign w:val="center"/>
          </w:tcPr>
          <w:p w:rsidR="005870AB" w:rsidRDefault="005870AB">
            <w:pPr>
              <w:jc w:val="center"/>
              <w:rPr>
                <w:rFonts w:ascii="宋体" w:hAnsi="宋体" w:cs="宋体"/>
                <w:kern w:val="0"/>
                <w:sz w:val="20"/>
                <w:szCs w:val="20"/>
              </w:rPr>
            </w:pPr>
            <w:r>
              <w:rPr>
                <w:rFonts w:ascii="宋体" w:hAnsi="宋体" w:cs="宋体" w:hint="eastAsia"/>
                <w:kern w:val="0"/>
                <w:sz w:val="20"/>
                <w:szCs w:val="20"/>
              </w:rPr>
              <w:t>年末结转和结余</w:t>
            </w:r>
          </w:p>
        </w:tc>
      </w:tr>
      <w:tr w:rsidR="005870AB">
        <w:trPr>
          <w:trHeight w:val="599"/>
        </w:trPr>
        <w:tc>
          <w:tcPr>
            <w:tcW w:w="1635" w:type="dxa"/>
            <w:gridSpan w:val="3"/>
            <w:vMerge/>
            <w:tcBorders>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p>
        </w:tc>
        <w:tc>
          <w:tcPr>
            <w:tcW w:w="1620" w:type="dxa"/>
            <w:vMerge/>
            <w:tcBorders>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p>
        </w:tc>
        <w:tc>
          <w:tcPr>
            <w:tcW w:w="1620" w:type="dxa"/>
            <w:vMerge/>
            <w:tcBorders>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p>
        </w:tc>
        <w:tc>
          <w:tcPr>
            <w:tcW w:w="1620" w:type="dxa"/>
            <w:vMerge/>
            <w:tcBorders>
              <w:left w:val="nil"/>
              <w:bottom w:val="single" w:sz="4" w:space="0" w:color="auto"/>
              <w:right w:val="single" w:sz="4" w:space="0" w:color="auto"/>
            </w:tcBorders>
            <w:vAlign w:val="center"/>
          </w:tcPr>
          <w:p w:rsidR="005870AB" w:rsidRDefault="005870AB">
            <w:pPr>
              <w:jc w:val="center"/>
              <w:rPr>
                <w:rFonts w:ascii="宋体" w:hAnsi="宋体" w:cs="宋体"/>
                <w:kern w:val="0"/>
                <w:sz w:val="20"/>
                <w:szCs w:val="20"/>
              </w:rPr>
            </w:pPr>
          </w:p>
        </w:tc>
        <w:tc>
          <w:tcPr>
            <w:tcW w:w="1620" w:type="dxa"/>
            <w:tcBorders>
              <w:top w:val="single" w:sz="4" w:space="0" w:color="auto"/>
              <w:left w:val="nil"/>
              <w:bottom w:val="single" w:sz="4" w:space="0" w:color="auto"/>
              <w:right w:val="single" w:sz="4" w:space="0" w:color="auto"/>
            </w:tcBorders>
            <w:vAlign w:val="center"/>
          </w:tcPr>
          <w:p w:rsidR="005870AB" w:rsidRDefault="005870AB">
            <w:pPr>
              <w:jc w:val="center"/>
              <w:rPr>
                <w:rFonts w:ascii="宋体" w:hAnsi="宋体" w:cs="宋体"/>
                <w:kern w:val="0"/>
                <w:sz w:val="20"/>
                <w:szCs w:val="20"/>
              </w:rPr>
            </w:pPr>
            <w:r>
              <w:rPr>
                <w:rFonts w:ascii="宋体" w:hAnsi="宋体" w:cs="宋体" w:hint="eastAsia"/>
                <w:kern w:val="0"/>
                <w:sz w:val="20"/>
                <w:szCs w:val="20"/>
              </w:rPr>
              <w:t>小计</w:t>
            </w:r>
          </w:p>
        </w:tc>
        <w:tc>
          <w:tcPr>
            <w:tcW w:w="1980" w:type="dxa"/>
            <w:tcBorders>
              <w:top w:val="single" w:sz="4" w:space="0" w:color="auto"/>
              <w:left w:val="nil"/>
              <w:bottom w:val="single" w:sz="4" w:space="0" w:color="auto"/>
              <w:right w:val="single" w:sz="4" w:space="0" w:color="auto"/>
            </w:tcBorders>
            <w:vAlign w:val="center"/>
          </w:tcPr>
          <w:p w:rsidR="005870AB" w:rsidRDefault="005870AB">
            <w:pPr>
              <w:jc w:val="center"/>
              <w:rPr>
                <w:rFonts w:ascii="宋体" w:hAnsi="宋体" w:cs="宋体"/>
                <w:kern w:val="0"/>
                <w:sz w:val="20"/>
                <w:szCs w:val="20"/>
              </w:rPr>
            </w:pPr>
            <w:r>
              <w:rPr>
                <w:rFonts w:ascii="宋体" w:hAnsi="宋体" w:cs="宋体" w:hint="eastAsia"/>
                <w:kern w:val="0"/>
                <w:sz w:val="20"/>
                <w:szCs w:val="20"/>
              </w:rPr>
              <w:t>基本支出</w:t>
            </w:r>
          </w:p>
        </w:tc>
        <w:tc>
          <w:tcPr>
            <w:tcW w:w="1800" w:type="dxa"/>
            <w:tcBorders>
              <w:top w:val="single" w:sz="4" w:space="0" w:color="auto"/>
              <w:left w:val="nil"/>
              <w:bottom w:val="single" w:sz="4" w:space="0" w:color="auto"/>
              <w:right w:val="single" w:sz="4" w:space="0" w:color="auto"/>
            </w:tcBorders>
            <w:vAlign w:val="center"/>
          </w:tcPr>
          <w:p w:rsidR="005870AB" w:rsidRDefault="005870AB">
            <w:pPr>
              <w:jc w:val="center"/>
              <w:rPr>
                <w:rFonts w:ascii="宋体" w:hAnsi="宋体" w:cs="宋体"/>
                <w:kern w:val="0"/>
                <w:sz w:val="20"/>
                <w:szCs w:val="20"/>
              </w:rPr>
            </w:pPr>
            <w:r>
              <w:rPr>
                <w:rFonts w:ascii="宋体" w:hAnsi="宋体" w:cs="宋体" w:hint="eastAsia"/>
                <w:kern w:val="0"/>
                <w:sz w:val="20"/>
                <w:szCs w:val="20"/>
              </w:rPr>
              <w:t>项目支出</w:t>
            </w:r>
          </w:p>
        </w:tc>
        <w:tc>
          <w:tcPr>
            <w:tcW w:w="1980" w:type="dxa"/>
            <w:vMerge/>
            <w:tcBorders>
              <w:left w:val="nil"/>
              <w:bottom w:val="single" w:sz="4" w:space="0" w:color="auto"/>
              <w:right w:val="single" w:sz="4" w:space="0" w:color="auto"/>
            </w:tcBorders>
            <w:vAlign w:val="center"/>
          </w:tcPr>
          <w:p w:rsidR="005870AB" w:rsidRDefault="005870AB">
            <w:pPr>
              <w:jc w:val="center"/>
              <w:rPr>
                <w:rFonts w:ascii="宋体" w:hAnsi="宋体" w:cs="宋体"/>
                <w:kern w:val="0"/>
                <w:sz w:val="20"/>
                <w:szCs w:val="20"/>
              </w:rPr>
            </w:pPr>
          </w:p>
        </w:tc>
      </w:tr>
      <w:tr w:rsidR="005870AB">
        <w:trPr>
          <w:trHeight w:val="368"/>
        </w:trPr>
        <w:tc>
          <w:tcPr>
            <w:tcW w:w="580" w:type="dxa"/>
            <w:tcBorders>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类</w:t>
            </w:r>
          </w:p>
        </w:tc>
        <w:tc>
          <w:tcPr>
            <w:tcW w:w="515" w:type="dxa"/>
            <w:tcBorders>
              <w:left w:val="nil"/>
              <w:bottom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款</w:t>
            </w:r>
          </w:p>
        </w:tc>
        <w:tc>
          <w:tcPr>
            <w:tcW w:w="540" w:type="dxa"/>
            <w:tcBorders>
              <w:left w:val="nil"/>
              <w:bottom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项</w:t>
            </w:r>
          </w:p>
        </w:tc>
        <w:tc>
          <w:tcPr>
            <w:tcW w:w="1620" w:type="dxa"/>
            <w:tcBorders>
              <w:top w:val="nil"/>
              <w:left w:val="nil"/>
              <w:bottom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r>
              <w:rPr>
                <w:rFonts w:ascii="宋体" w:hAnsi="宋体" w:cs="宋体" w:hint="eastAsia"/>
                <w:kern w:val="0"/>
                <w:sz w:val="20"/>
                <w:szCs w:val="20"/>
              </w:rPr>
              <w:t>合  计</w:t>
            </w:r>
          </w:p>
        </w:tc>
        <w:tc>
          <w:tcPr>
            <w:tcW w:w="1620" w:type="dxa"/>
            <w:tcBorders>
              <w:top w:val="nil"/>
              <w:left w:val="nil"/>
              <w:bottom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p>
        </w:tc>
        <w:tc>
          <w:tcPr>
            <w:tcW w:w="1620" w:type="dxa"/>
            <w:tcBorders>
              <w:top w:val="nil"/>
              <w:left w:val="nil"/>
              <w:bottom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p>
        </w:tc>
        <w:tc>
          <w:tcPr>
            <w:tcW w:w="1620" w:type="dxa"/>
            <w:tcBorders>
              <w:top w:val="nil"/>
              <w:left w:val="nil"/>
              <w:bottom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p>
        </w:tc>
        <w:tc>
          <w:tcPr>
            <w:tcW w:w="1980" w:type="dxa"/>
            <w:tcBorders>
              <w:top w:val="nil"/>
              <w:left w:val="nil"/>
              <w:bottom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p>
        </w:tc>
        <w:tc>
          <w:tcPr>
            <w:tcW w:w="1800" w:type="dxa"/>
            <w:tcBorders>
              <w:top w:val="nil"/>
              <w:left w:val="nil"/>
              <w:bottom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p>
        </w:tc>
        <w:tc>
          <w:tcPr>
            <w:tcW w:w="1980" w:type="dxa"/>
            <w:tcBorders>
              <w:top w:val="nil"/>
              <w:left w:val="nil"/>
              <w:bottom w:val="single" w:sz="4" w:space="0" w:color="auto"/>
              <w:right w:val="single" w:sz="4" w:space="0" w:color="auto"/>
            </w:tcBorders>
            <w:vAlign w:val="center"/>
          </w:tcPr>
          <w:p w:rsidR="005870AB" w:rsidRDefault="005870AB">
            <w:pPr>
              <w:widowControl/>
              <w:jc w:val="center"/>
              <w:rPr>
                <w:rFonts w:ascii="宋体" w:hAnsi="宋体" w:cs="宋体"/>
                <w:kern w:val="0"/>
                <w:sz w:val="20"/>
                <w:szCs w:val="20"/>
              </w:rPr>
            </w:pPr>
          </w:p>
        </w:tc>
      </w:tr>
      <w:tr w:rsidR="005870AB">
        <w:trPr>
          <w:trHeight w:val="315"/>
        </w:trPr>
        <w:tc>
          <w:tcPr>
            <w:tcW w:w="1635" w:type="dxa"/>
            <w:gridSpan w:val="3"/>
            <w:tcBorders>
              <w:top w:val="nil"/>
              <w:left w:val="single" w:sz="4" w:space="0" w:color="auto"/>
              <w:bottom w:val="single" w:sz="4" w:space="0" w:color="auto"/>
              <w:right w:val="single" w:sz="4" w:space="0" w:color="auto"/>
            </w:tcBorders>
            <w:vAlign w:val="center"/>
          </w:tcPr>
          <w:p w:rsidR="005870AB" w:rsidRDefault="005870AB">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kern w:val="0"/>
                <w:sz w:val="18"/>
                <w:szCs w:val="18"/>
              </w:rPr>
            </w:pPr>
          </w:p>
        </w:tc>
        <w:tc>
          <w:tcPr>
            <w:tcW w:w="1620"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p>
        </w:tc>
        <w:tc>
          <w:tcPr>
            <w:tcW w:w="1620" w:type="dxa"/>
            <w:tcBorders>
              <w:top w:val="nil"/>
              <w:left w:val="nil"/>
              <w:bottom w:val="single" w:sz="4" w:space="0" w:color="auto"/>
              <w:right w:val="single" w:sz="4" w:space="0" w:color="auto"/>
            </w:tcBorders>
            <w:vAlign w:val="center"/>
          </w:tcPr>
          <w:p w:rsidR="005870AB" w:rsidRDefault="005870AB">
            <w:pPr>
              <w:jc w:val="right"/>
              <w:rPr>
                <w:rFonts w:ascii="宋体" w:hAnsi="宋体" w:cs="宋体"/>
                <w:kern w:val="0"/>
                <w:sz w:val="18"/>
                <w:szCs w:val="18"/>
              </w:rPr>
            </w:pPr>
            <w:r>
              <w:rPr>
                <w:rFonts w:ascii="宋体" w:hAnsi="宋体" w:cs="宋体" w:hint="eastAsia"/>
                <w:kern w:val="0"/>
                <w:sz w:val="18"/>
                <w:szCs w:val="18"/>
              </w:rPr>
              <w:t xml:space="preserve">　</w:t>
            </w:r>
          </w:p>
        </w:tc>
        <w:tc>
          <w:tcPr>
            <w:tcW w:w="1980"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800"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p>
        </w:tc>
        <w:tc>
          <w:tcPr>
            <w:tcW w:w="1980" w:type="dxa"/>
            <w:tcBorders>
              <w:top w:val="nil"/>
              <w:left w:val="nil"/>
              <w:bottom w:val="single" w:sz="4" w:space="0" w:color="auto"/>
              <w:right w:val="single" w:sz="4" w:space="0" w:color="auto"/>
            </w:tcBorders>
            <w:vAlign w:val="center"/>
          </w:tcPr>
          <w:p w:rsidR="005870AB" w:rsidRDefault="005870AB">
            <w:pPr>
              <w:jc w:val="right"/>
              <w:rPr>
                <w:rFonts w:ascii="宋体" w:hAnsi="宋体" w:cs="宋体"/>
                <w:kern w:val="0"/>
                <w:sz w:val="18"/>
                <w:szCs w:val="18"/>
              </w:rPr>
            </w:pPr>
            <w:r>
              <w:rPr>
                <w:rFonts w:ascii="宋体" w:hAnsi="宋体" w:cs="宋体" w:hint="eastAsia"/>
                <w:kern w:val="0"/>
                <w:sz w:val="18"/>
                <w:szCs w:val="18"/>
              </w:rPr>
              <w:t xml:space="preserve">　</w:t>
            </w:r>
          </w:p>
        </w:tc>
      </w:tr>
      <w:tr w:rsidR="005870AB">
        <w:trPr>
          <w:trHeight w:val="315"/>
        </w:trPr>
        <w:tc>
          <w:tcPr>
            <w:tcW w:w="1635" w:type="dxa"/>
            <w:gridSpan w:val="3"/>
            <w:tcBorders>
              <w:top w:val="nil"/>
              <w:left w:val="single" w:sz="4" w:space="0" w:color="auto"/>
              <w:bottom w:val="single" w:sz="4" w:space="0" w:color="auto"/>
              <w:right w:val="single" w:sz="4" w:space="0" w:color="auto"/>
            </w:tcBorders>
            <w:vAlign w:val="center"/>
          </w:tcPr>
          <w:p w:rsidR="005870AB" w:rsidRDefault="005870AB">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kern w:val="0"/>
                <w:sz w:val="18"/>
                <w:szCs w:val="18"/>
              </w:rPr>
            </w:pPr>
          </w:p>
        </w:tc>
        <w:tc>
          <w:tcPr>
            <w:tcW w:w="1620"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p>
        </w:tc>
        <w:tc>
          <w:tcPr>
            <w:tcW w:w="1620" w:type="dxa"/>
            <w:tcBorders>
              <w:top w:val="nil"/>
              <w:left w:val="nil"/>
              <w:bottom w:val="single" w:sz="4" w:space="0" w:color="auto"/>
              <w:right w:val="single" w:sz="4" w:space="0" w:color="auto"/>
            </w:tcBorders>
            <w:vAlign w:val="center"/>
          </w:tcPr>
          <w:p w:rsidR="005870AB" w:rsidRDefault="005870AB">
            <w:pPr>
              <w:jc w:val="right"/>
              <w:rPr>
                <w:rFonts w:ascii="宋体" w:hAnsi="宋体" w:cs="宋体"/>
                <w:kern w:val="0"/>
                <w:sz w:val="18"/>
                <w:szCs w:val="18"/>
              </w:rPr>
            </w:pPr>
            <w:r>
              <w:rPr>
                <w:rFonts w:ascii="宋体" w:hAnsi="宋体" w:cs="宋体" w:hint="eastAsia"/>
                <w:kern w:val="0"/>
                <w:sz w:val="18"/>
                <w:szCs w:val="18"/>
              </w:rPr>
              <w:t xml:space="preserve">　</w:t>
            </w:r>
          </w:p>
        </w:tc>
        <w:tc>
          <w:tcPr>
            <w:tcW w:w="1980"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800"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p>
        </w:tc>
        <w:tc>
          <w:tcPr>
            <w:tcW w:w="1980" w:type="dxa"/>
            <w:tcBorders>
              <w:top w:val="nil"/>
              <w:left w:val="nil"/>
              <w:bottom w:val="single" w:sz="4" w:space="0" w:color="auto"/>
              <w:right w:val="single" w:sz="4" w:space="0" w:color="auto"/>
            </w:tcBorders>
            <w:vAlign w:val="center"/>
          </w:tcPr>
          <w:p w:rsidR="005870AB" w:rsidRDefault="005870AB">
            <w:pPr>
              <w:jc w:val="right"/>
              <w:rPr>
                <w:rFonts w:ascii="宋体" w:hAnsi="宋体" w:cs="宋体"/>
                <w:kern w:val="0"/>
                <w:sz w:val="18"/>
                <w:szCs w:val="18"/>
              </w:rPr>
            </w:pPr>
            <w:r>
              <w:rPr>
                <w:rFonts w:ascii="宋体" w:hAnsi="宋体" w:cs="宋体" w:hint="eastAsia"/>
                <w:kern w:val="0"/>
                <w:sz w:val="18"/>
                <w:szCs w:val="18"/>
              </w:rPr>
              <w:t xml:space="preserve">　</w:t>
            </w:r>
          </w:p>
        </w:tc>
      </w:tr>
      <w:tr w:rsidR="005870AB">
        <w:trPr>
          <w:trHeight w:val="315"/>
        </w:trPr>
        <w:tc>
          <w:tcPr>
            <w:tcW w:w="1635" w:type="dxa"/>
            <w:gridSpan w:val="3"/>
            <w:tcBorders>
              <w:top w:val="nil"/>
              <w:left w:val="single" w:sz="4" w:space="0" w:color="auto"/>
              <w:bottom w:val="single" w:sz="4" w:space="0" w:color="auto"/>
              <w:right w:val="single" w:sz="4" w:space="0" w:color="auto"/>
            </w:tcBorders>
            <w:vAlign w:val="center"/>
          </w:tcPr>
          <w:p w:rsidR="005870AB" w:rsidRDefault="005870AB">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kern w:val="0"/>
                <w:sz w:val="18"/>
                <w:szCs w:val="18"/>
              </w:rPr>
            </w:pPr>
          </w:p>
        </w:tc>
        <w:tc>
          <w:tcPr>
            <w:tcW w:w="1620"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p>
        </w:tc>
        <w:tc>
          <w:tcPr>
            <w:tcW w:w="1620" w:type="dxa"/>
            <w:tcBorders>
              <w:top w:val="nil"/>
              <w:left w:val="nil"/>
              <w:bottom w:val="single" w:sz="4" w:space="0" w:color="auto"/>
              <w:right w:val="single" w:sz="4" w:space="0" w:color="auto"/>
            </w:tcBorders>
            <w:vAlign w:val="center"/>
          </w:tcPr>
          <w:p w:rsidR="005870AB" w:rsidRDefault="005870AB">
            <w:pPr>
              <w:jc w:val="right"/>
              <w:rPr>
                <w:rFonts w:ascii="宋体" w:hAnsi="宋体" w:cs="宋体"/>
                <w:kern w:val="0"/>
                <w:sz w:val="18"/>
                <w:szCs w:val="18"/>
              </w:rPr>
            </w:pPr>
            <w:r>
              <w:rPr>
                <w:rFonts w:ascii="宋体" w:hAnsi="宋体" w:cs="宋体" w:hint="eastAsia"/>
                <w:kern w:val="0"/>
                <w:sz w:val="18"/>
                <w:szCs w:val="18"/>
              </w:rPr>
              <w:t xml:space="preserve">　</w:t>
            </w:r>
          </w:p>
        </w:tc>
        <w:tc>
          <w:tcPr>
            <w:tcW w:w="1980" w:type="dxa"/>
            <w:tcBorders>
              <w:top w:val="single" w:sz="4" w:space="0" w:color="auto"/>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800"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p>
        </w:tc>
        <w:tc>
          <w:tcPr>
            <w:tcW w:w="1980" w:type="dxa"/>
            <w:tcBorders>
              <w:top w:val="nil"/>
              <w:left w:val="nil"/>
              <w:bottom w:val="single" w:sz="4" w:space="0" w:color="auto"/>
              <w:right w:val="single" w:sz="4" w:space="0" w:color="auto"/>
            </w:tcBorders>
            <w:vAlign w:val="center"/>
          </w:tcPr>
          <w:p w:rsidR="005870AB" w:rsidRDefault="005870AB">
            <w:pPr>
              <w:jc w:val="right"/>
              <w:rPr>
                <w:rFonts w:ascii="宋体" w:hAnsi="宋体" w:cs="宋体"/>
                <w:kern w:val="0"/>
                <w:sz w:val="18"/>
                <w:szCs w:val="18"/>
              </w:rPr>
            </w:pPr>
            <w:r>
              <w:rPr>
                <w:rFonts w:ascii="宋体" w:hAnsi="宋体" w:cs="宋体" w:hint="eastAsia"/>
                <w:kern w:val="0"/>
                <w:sz w:val="18"/>
                <w:szCs w:val="18"/>
              </w:rPr>
              <w:t xml:space="preserve">　</w:t>
            </w:r>
          </w:p>
        </w:tc>
      </w:tr>
      <w:tr w:rsidR="005870AB">
        <w:trPr>
          <w:trHeight w:val="315"/>
        </w:trPr>
        <w:tc>
          <w:tcPr>
            <w:tcW w:w="1635" w:type="dxa"/>
            <w:gridSpan w:val="3"/>
            <w:tcBorders>
              <w:top w:val="nil"/>
              <w:left w:val="single" w:sz="4" w:space="0" w:color="auto"/>
              <w:bottom w:val="single" w:sz="4" w:space="0" w:color="auto"/>
              <w:right w:val="single" w:sz="4" w:space="0" w:color="auto"/>
            </w:tcBorders>
            <w:vAlign w:val="center"/>
          </w:tcPr>
          <w:p w:rsidR="005870AB" w:rsidRDefault="005870AB">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kern w:val="0"/>
                <w:sz w:val="18"/>
                <w:szCs w:val="18"/>
              </w:rPr>
            </w:pPr>
          </w:p>
        </w:tc>
        <w:tc>
          <w:tcPr>
            <w:tcW w:w="1620"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p>
        </w:tc>
        <w:tc>
          <w:tcPr>
            <w:tcW w:w="1620" w:type="dxa"/>
            <w:tcBorders>
              <w:top w:val="nil"/>
              <w:left w:val="nil"/>
              <w:bottom w:val="single" w:sz="4" w:space="0" w:color="auto"/>
              <w:right w:val="single" w:sz="4" w:space="0" w:color="auto"/>
            </w:tcBorders>
            <w:vAlign w:val="center"/>
          </w:tcPr>
          <w:p w:rsidR="005870AB" w:rsidRDefault="005870AB">
            <w:pPr>
              <w:jc w:val="right"/>
              <w:rPr>
                <w:rFonts w:ascii="宋体" w:hAnsi="宋体" w:cs="宋体"/>
                <w:kern w:val="0"/>
                <w:sz w:val="18"/>
                <w:szCs w:val="18"/>
              </w:rPr>
            </w:pPr>
            <w:r>
              <w:rPr>
                <w:rFonts w:ascii="宋体" w:hAnsi="宋体" w:cs="宋体" w:hint="eastAsia"/>
                <w:kern w:val="0"/>
                <w:sz w:val="18"/>
                <w:szCs w:val="18"/>
              </w:rPr>
              <w:t xml:space="preserve">　</w:t>
            </w:r>
          </w:p>
        </w:tc>
        <w:tc>
          <w:tcPr>
            <w:tcW w:w="1980"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800"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p>
        </w:tc>
        <w:tc>
          <w:tcPr>
            <w:tcW w:w="1980" w:type="dxa"/>
            <w:tcBorders>
              <w:top w:val="nil"/>
              <w:left w:val="nil"/>
              <w:bottom w:val="single" w:sz="4" w:space="0" w:color="auto"/>
              <w:right w:val="single" w:sz="4" w:space="0" w:color="auto"/>
            </w:tcBorders>
            <w:vAlign w:val="center"/>
          </w:tcPr>
          <w:p w:rsidR="005870AB" w:rsidRDefault="005870AB">
            <w:pPr>
              <w:jc w:val="right"/>
              <w:rPr>
                <w:rFonts w:ascii="宋体" w:hAnsi="宋体" w:cs="宋体"/>
                <w:kern w:val="0"/>
                <w:sz w:val="18"/>
                <w:szCs w:val="18"/>
              </w:rPr>
            </w:pPr>
            <w:r>
              <w:rPr>
                <w:rFonts w:ascii="宋体" w:hAnsi="宋体" w:cs="宋体" w:hint="eastAsia"/>
                <w:kern w:val="0"/>
                <w:sz w:val="18"/>
                <w:szCs w:val="18"/>
              </w:rPr>
              <w:t xml:space="preserve">　</w:t>
            </w:r>
          </w:p>
        </w:tc>
      </w:tr>
      <w:tr w:rsidR="005870AB">
        <w:trPr>
          <w:trHeight w:val="315"/>
        </w:trPr>
        <w:tc>
          <w:tcPr>
            <w:tcW w:w="1635" w:type="dxa"/>
            <w:gridSpan w:val="3"/>
            <w:tcBorders>
              <w:top w:val="nil"/>
              <w:left w:val="single" w:sz="4" w:space="0" w:color="auto"/>
              <w:bottom w:val="single" w:sz="4" w:space="0" w:color="auto"/>
              <w:right w:val="single" w:sz="4" w:space="0" w:color="auto"/>
            </w:tcBorders>
            <w:vAlign w:val="center"/>
          </w:tcPr>
          <w:p w:rsidR="005870AB" w:rsidRDefault="005870AB">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kern w:val="0"/>
                <w:sz w:val="18"/>
                <w:szCs w:val="18"/>
              </w:rPr>
            </w:pPr>
          </w:p>
        </w:tc>
        <w:tc>
          <w:tcPr>
            <w:tcW w:w="1620"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p>
        </w:tc>
        <w:tc>
          <w:tcPr>
            <w:tcW w:w="1620" w:type="dxa"/>
            <w:tcBorders>
              <w:top w:val="nil"/>
              <w:left w:val="nil"/>
              <w:bottom w:val="single" w:sz="4" w:space="0" w:color="auto"/>
              <w:right w:val="single" w:sz="4" w:space="0" w:color="auto"/>
            </w:tcBorders>
            <w:vAlign w:val="center"/>
          </w:tcPr>
          <w:p w:rsidR="005870AB" w:rsidRDefault="005870AB">
            <w:pPr>
              <w:jc w:val="right"/>
              <w:rPr>
                <w:rFonts w:ascii="宋体" w:hAnsi="宋体" w:cs="宋体"/>
                <w:kern w:val="0"/>
                <w:sz w:val="18"/>
                <w:szCs w:val="18"/>
              </w:rPr>
            </w:pPr>
            <w:r>
              <w:rPr>
                <w:rFonts w:ascii="宋体" w:hAnsi="宋体" w:cs="宋体" w:hint="eastAsia"/>
                <w:kern w:val="0"/>
                <w:sz w:val="18"/>
                <w:szCs w:val="18"/>
              </w:rPr>
              <w:t xml:space="preserve">　</w:t>
            </w:r>
          </w:p>
        </w:tc>
        <w:tc>
          <w:tcPr>
            <w:tcW w:w="1980"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800"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p>
        </w:tc>
        <w:tc>
          <w:tcPr>
            <w:tcW w:w="1980" w:type="dxa"/>
            <w:tcBorders>
              <w:top w:val="nil"/>
              <w:left w:val="nil"/>
              <w:bottom w:val="single" w:sz="4" w:space="0" w:color="auto"/>
              <w:right w:val="single" w:sz="4" w:space="0" w:color="auto"/>
            </w:tcBorders>
            <w:vAlign w:val="center"/>
          </w:tcPr>
          <w:p w:rsidR="005870AB" w:rsidRDefault="005870AB">
            <w:pPr>
              <w:jc w:val="right"/>
              <w:rPr>
                <w:rFonts w:ascii="宋体" w:hAnsi="宋体" w:cs="宋体"/>
                <w:kern w:val="0"/>
                <w:sz w:val="18"/>
                <w:szCs w:val="18"/>
              </w:rPr>
            </w:pPr>
            <w:r>
              <w:rPr>
                <w:rFonts w:ascii="宋体" w:hAnsi="宋体" w:cs="宋体" w:hint="eastAsia"/>
                <w:kern w:val="0"/>
                <w:sz w:val="18"/>
                <w:szCs w:val="18"/>
              </w:rPr>
              <w:t xml:space="preserve">　</w:t>
            </w:r>
          </w:p>
        </w:tc>
      </w:tr>
      <w:tr w:rsidR="005870AB">
        <w:trPr>
          <w:trHeight w:val="315"/>
        </w:trPr>
        <w:tc>
          <w:tcPr>
            <w:tcW w:w="1635" w:type="dxa"/>
            <w:gridSpan w:val="3"/>
            <w:tcBorders>
              <w:top w:val="nil"/>
              <w:left w:val="single" w:sz="4" w:space="0" w:color="auto"/>
              <w:bottom w:val="single" w:sz="4" w:space="0" w:color="auto"/>
              <w:right w:val="single" w:sz="4" w:space="0" w:color="auto"/>
            </w:tcBorders>
            <w:vAlign w:val="center"/>
          </w:tcPr>
          <w:p w:rsidR="005870AB" w:rsidRDefault="005870AB">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kern w:val="0"/>
                <w:sz w:val="18"/>
                <w:szCs w:val="18"/>
              </w:rPr>
            </w:pPr>
          </w:p>
        </w:tc>
        <w:tc>
          <w:tcPr>
            <w:tcW w:w="1620"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p>
        </w:tc>
        <w:tc>
          <w:tcPr>
            <w:tcW w:w="1620" w:type="dxa"/>
            <w:tcBorders>
              <w:top w:val="nil"/>
              <w:left w:val="nil"/>
              <w:bottom w:val="single" w:sz="4" w:space="0" w:color="auto"/>
              <w:right w:val="single" w:sz="4" w:space="0" w:color="auto"/>
            </w:tcBorders>
            <w:vAlign w:val="center"/>
          </w:tcPr>
          <w:p w:rsidR="005870AB" w:rsidRDefault="005870AB">
            <w:pPr>
              <w:jc w:val="right"/>
              <w:rPr>
                <w:rFonts w:ascii="宋体" w:hAnsi="宋体" w:cs="宋体"/>
                <w:kern w:val="0"/>
                <w:sz w:val="18"/>
                <w:szCs w:val="18"/>
              </w:rPr>
            </w:pPr>
            <w:r>
              <w:rPr>
                <w:rFonts w:ascii="宋体" w:hAnsi="宋体" w:cs="宋体" w:hint="eastAsia"/>
                <w:kern w:val="0"/>
                <w:sz w:val="18"/>
                <w:szCs w:val="18"/>
              </w:rPr>
              <w:t xml:space="preserve">　</w:t>
            </w:r>
          </w:p>
        </w:tc>
        <w:tc>
          <w:tcPr>
            <w:tcW w:w="1980"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800"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p>
        </w:tc>
        <w:tc>
          <w:tcPr>
            <w:tcW w:w="1980" w:type="dxa"/>
            <w:tcBorders>
              <w:top w:val="nil"/>
              <w:left w:val="nil"/>
              <w:bottom w:val="single" w:sz="4" w:space="0" w:color="auto"/>
              <w:right w:val="single" w:sz="4" w:space="0" w:color="auto"/>
            </w:tcBorders>
            <w:vAlign w:val="center"/>
          </w:tcPr>
          <w:p w:rsidR="005870AB" w:rsidRDefault="005870AB">
            <w:pPr>
              <w:jc w:val="right"/>
              <w:rPr>
                <w:rFonts w:ascii="宋体" w:hAnsi="宋体" w:cs="宋体"/>
                <w:kern w:val="0"/>
                <w:sz w:val="18"/>
                <w:szCs w:val="18"/>
              </w:rPr>
            </w:pPr>
            <w:r>
              <w:rPr>
                <w:rFonts w:ascii="宋体" w:hAnsi="宋体" w:cs="宋体" w:hint="eastAsia"/>
                <w:kern w:val="0"/>
                <w:sz w:val="18"/>
                <w:szCs w:val="18"/>
              </w:rPr>
              <w:t xml:space="preserve">　</w:t>
            </w:r>
          </w:p>
        </w:tc>
      </w:tr>
      <w:tr w:rsidR="005870AB">
        <w:trPr>
          <w:trHeight w:val="315"/>
        </w:trPr>
        <w:tc>
          <w:tcPr>
            <w:tcW w:w="1635" w:type="dxa"/>
            <w:gridSpan w:val="3"/>
            <w:tcBorders>
              <w:top w:val="nil"/>
              <w:left w:val="single" w:sz="4" w:space="0" w:color="auto"/>
              <w:bottom w:val="single" w:sz="4" w:space="0" w:color="auto"/>
              <w:right w:val="single" w:sz="4" w:space="0" w:color="auto"/>
            </w:tcBorders>
            <w:vAlign w:val="center"/>
          </w:tcPr>
          <w:p w:rsidR="005870AB" w:rsidRDefault="005870AB">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kern w:val="0"/>
                <w:sz w:val="18"/>
                <w:szCs w:val="18"/>
              </w:rPr>
            </w:pPr>
          </w:p>
        </w:tc>
        <w:tc>
          <w:tcPr>
            <w:tcW w:w="1620"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p>
        </w:tc>
        <w:tc>
          <w:tcPr>
            <w:tcW w:w="1620" w:type="dxa"/>
            <w:tcBorders>
              <w:top w:val="nil"/>
              <w:left w:val="nil"/>
              <w:bottom w:val="single" w:sz="4" w:space="0" w:color="auto"/>
              <w:right w:val="single" w:sz="4" w:space="0" w:color="auto"/>
            </w:tcBorders>
            <w:vAlign w:val="center"/>
          </w:tcPr>
          <w:p w:rsidR="005870AB" w:rsidRDefault="005870AB">
            <w:pPr>
              <w:jc w:val="right"/>
              <w:rPr>
                <w:rFonts w:ascii="宋体" w:hAnsi="宋体" w:cs="宋体"/>
                <w:kern w:val="0"/>
                <w:sz w:val="18"/>
                <w:szCs w:val="18"/>
              </w:rPr>
            </w:pPr>
            <w:r>
              <w:rPr>
                <w:rFonts w:ascii="宋体" w:hAnsi="宋体" w:cs="宋体" w:hint="eastAsia"/>
                <w:kern w:val="0"/>
                <w:sz w:val="18"/>
                <w:szCs w:val="18"/>
              </w:rPr>
              <w:t xml:space="preserve">　</w:t>
            </w:r>
          </w:p>
        </w:tc>
        <w:tc>
          <w:tcPr>
            <w:tcW w:w="1980"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800"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p>
        </w:tc>
        <w:tc>
          <w:tcPr>
            <w:tcW w:w="1980" w:type="dxa"/>
            <w:tcBorders>
              <w:top w:val="nil"/>
              <w:left w:val="nil"/>
              <w:bottom w:val="single" w:sz="4" w:space="0" w:color="auto"/>
              <w:right w:val="single" w:sz="4" w:space="0" w:color="auto"/>
            </w:tcBorders>
            <w:vAlign w:val="center"/>
          </w:tcPr>
          <w:p w:rsidR="005870AB" w:rsidRDefault="005870AB">
            <w:pPr>
              <w:jc w:val="right"/>
              <w:rPr>
                <w:rFonts w:ascii="宋体" w:hAnsi="宋体" w:cs="宋体"/>
                <w:kern w:val="0"/>
                <w:sz w:val="18"/>
                <w:szCs w:val="18"/>
              </w:rPr>
            </w:pPr>
            <w:r>
              <w:rPr>
                <w:rFonts w:ascii="宋体" w:hAnsi="宋体" w:cs="宋体" w:hint="eastAsia"/>
                <w:kern w:val="0"/>
                <w:sz w:val="18"/>
                <w:szCs w:val="18"/>
              </w:rPr>
              <w:t xml:space="preserve">　</w:t>
            </w:r>
          </w:p>
        </w:tc>
      </w:tr>
      <w:tr w:rsidR="005870AB">
        <w:trPr>
          <w:trHeight w:val="315"/>
        </w:trPr>
        <w:tc>
          <w:tcPr>
            <w:tcW w:w="1635" w:type="dxa"/>
            <w:gridSpan w:val="3"/>
            <w:tcBorders>
              <w:top w:val="nil"/>
              <w:left w:val="single" w:sz="4" w:space="0" w:color="auto"/>
              <w:bottom w:val="single" w:sz="4" w:space="0" w:color="auto"/>
              <w:right w:val="single" w:sz="4" w:space="0" w:color="auto"/>
            </w:tcBorders>
            <w:vAlign w:val="center"/>
          </w:tcPr>
          <w:p w:rsidR="005870AB" w:rsidRDefault="005870AB">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620" w:type="dxa"/>
            <w:tcBorders>
              <w:top w:val="nil"/>
              <w:left w:val="nil"/>
              <w:bottom w:val="single" w:sz="4" w:space="0" w:color="auto"/>
              <w:right w:val="single" w:sz="4" w:space="0" w:color="auto"/>
            </w:tcBorders>
            <w:vAlign w:val="center"/>
          </w:tcPr>
          <w:p w:rsidR="005870AB" w:rsidRDefault="005870AB">
            <w:pPr>
              <w:widowControl/>
              <w:jc w:val="left"/>
              <w:rPr>
                <w:rFonts w:ascii="宋体" w:hAnsi="宋体" w:cs="宋体"/>
                <w:kern w:val="0"/>
                <w:sz w:val="18"/>
                <w:szCs w:val="18"/>
              </w:rPr>
            </w:pPr>
          </w:p>
        </w:tc>
        <w:tc>
          <w:tcPr>
            <w:tcW w:w="1620"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p>
        </w:tc>
        <w:tc>
          <w:tcPr>
            <w:tcW w:w="1620" w:type="dxa"/>
            <w:tcBorders>
              <w:top w:val="nil"/>
              <w:left w:val="nil"/>
              <w:bottom w:val="single" w:sz="4" w:space="0" w:color="auto"/>
              <w:right w:val="single" w:sz="4" w:space="0" w:color="auto"/>
            </w:tcBorders>
            <w:vAlign w:val="center"/>
          </w:tcPr>
          <w:p w:rsidR="005870AB" w:rsidRDefault="005870AB">
            <w:pPr>
              <w:jc w:val="right"/>
              <w:rPr>
                <w:rFonts w:ascii="宋体" w:hAnsi="宋体" w:cs="宋体"/>
                <w:kern w:val="0"/>
                <w:sz w:val="18"/>
                <w:szCs w:val="18"/>
              </w:rPr>
            </w:pPr>
            <w:r>
              <w:rPr>
                <w:rFonts w:ascii="宋体" w:hAnsi="宋体" w:cs="宋体" w:hint="eastAsia"/>
                <w:kern w:val="0"/>
                <w:sz w:val="18"/>
                <w:szCs w:val="18"/>
              </w:rPr>
              <w:t xml:space="preserve">　</w:t>
            </w:r>
          </w:p>
        </w:tc>
        <w:tc>
          <w:tcPr>
            <w:tcW w:w="1980"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r>
              <w:rPr>
                <w:rFonts w:ascii="宋体" w:hAnsi="宋体" w:cs="宋体" w:hint="eastAsia"/>
                <w:kern w:val="0"/>
                <w:sz w:val="18"/>
                <w:szCs w:val="18"/>
              </w:rPr>
              <w:t xml:space="preserve">　</w:t>
            </w:r>
          </w:p>
        </w:tc>
        <w:tc>
          <w:tcPr>
            <w:tcW w:w="1800" w:type="dxa"/>
            <w:tcBorders>
              <w:top w:val="nil"/>
              <w:left w:val="nil"/>
              <w:bottom w:val="single" w:sz="4" w:space="0" w:color="auto"/>
              <w:right w:val="single" w:sz="4" w:space="0" w:color="auto"/>
            </w:tcBorders>
            <w:vAlign w:val="center"/>
          </w:tcPr>
          <w:p w:rsidR="005870AB" w:rsidRDefault="005870AB">
            <w:pPr>
              <w:widowControl/>
              <w:jc w:val="right"/>
              <w:rPr>
                <w:rFonts w:ascii="宋体" w:hAnsi="宋体" w:cs="宋体"/>
                <w:kern w:val="0"/>
                <w:sz w:val="18"/>
                <w:szCs w:val="18"/>
              </w:rPr>
            </w:pPr>
          </w:p>
        </w:tc>
        <w:tc>
          <w:tcPr>
            <w:tcW w:w="1980" w:type="dxa"/>
            <w:tcBorders>
              <w:top w:val="nil"/>
              <w:left w:val="nil"/>
              <w:bottom w:val="single" w:sz="4" w:space="0" w:color="auto"/>
              <w:right w:val="single" w:sz="4" w:space="0" w:color="auto"/>
            </w:tcBorders>
            <w:vAlign w:val="center"/>
          </w:tcPr>
          <w:p w:rsidR="005870AB" w:rsidRDefault="005870AB">
            <w:pPr>
              <w:jc w:val="right"/>
              <w:rPr>
                <w:rFonts w:ascii="宋体" w:hAnsi="宋体" w:cs="宋体"/>
                <w:kern w:val="0"/>
                <w:sz w:val="18"/>
                <w:szCs w:val="18"/>
              </w:rPr>
            </w:pPr>
            <w:r>
              <w:rPr>
                <w:rFonts w:ascii="宋体" w:hAnsi="宋体" w:cs="宋体" w:hint="eastAsia"/>
                <w:kern w:val="0"/>
                <w:sz w:val="18"/>
                <w:szCs w:val="18"/>
              </w:rPr>
              <w:t xml:space="preserve">　</w:t>
            </w:r>
          </w:p>
        </w:tc>
      </w:tr>
    </w:tbl>
    <w:p w:rsidR="005870AB" w:rsidRDefault="005870AB">
      <w:pPr>
        <w:rPr>
          <w:rFonts w:ascii="宋体" w:hAnsi="宋体" w:cs="宋体"/>
          <w:kern w:val="0"/>
          <w:szCs w:val="21"/>
        </w:rPr>
      </w:pPr>
      <w:r>
        <w:rPr>
          <w:rFonts w:ascii="宋体" w:hAnsi="宋体" w:cs="宋体" w:hint="eastAsia"/>
          <w:kern w:val="0"/>
          <w:szCs w:val="21"/>
        </w:rPr>
        <w:t>注：本表反映部门本年度政府性基金预算财政拨款收入支出及结转和结余情况</w:t>
      </w:r>
      <w:r w:rsidR="00C635E7">
        <w:rPr>
          <w:rFonts w:ascii="宋体" w:hAnsi="宋体" w:cs="宋体" w:hint="eastAsia"/>
          <w:kern w:val="0"/>
          <w:szCs w:val="21"/>
        </w:rPr>
        <w:t>，</w:t>
      </w:r>
      <w:r w:rsidR="00C635E7" w:rsidRPr="008917FA">
        <w:rPr>
          <w:rFonts w:ascii="宋体" w:hAnsi="宋体" w:cs="宋体" w:hint="eastAsia"/>
          <w:kern w:val="0"/>
          <w:szCs w:val="21"/>
        </w:rPr>
        <w:t>我单位</w:t>
      </w:r>
      <w:r w:rsidR="003B0AB5" w:rsidRPr="008917FA">
        <w:rPr>
          <w:rFonts w:ascii="宋体" w:hAnsi="宋体" w:cs="宋体" w:hint="eastAsia"/>
          <w:kern w:val="0"/>
          <w:szCs w:val="21"/>
        </w:rPr>
        <w:t>没有政府性基金收入，也没有使用政府性基金安排的支出，故本表无数据</w:t>
      </w:r>
      <w:r>
        <w:rPr>
          <w:rFonts w:ascii="宋体" w:hAnsi="宋体" w:cs="宋体" w:hint="eastAsia"/>
          <w:kern w:val="0"/>
          <w:szCs w:val="21"/>
        </w:rPr>
        <w:t>。</w:t>
      </w:r>
    </w:p>
    <w:p w:rsidR="005870AB" w:rsidRDefault="005870AB">
      <w:pPr>
        <w:rPr>
          <w:rFonts w:ascii="宋体" w:hAnsi="宋体" w:cs="宋体"/>
          <w:kern w:val="0"/>
          <w:szCs w:val="21"/>
        </w:rPr>
      </w:pPr>
    </w:p>
    <w:p w:rsidR="005870AB" w:rsidRDefault="005870AB">
      <w:pPr>
        <w:rPr>
          <w:rFonts w:ascii="宋体" w:hAnsi="宋体" w:cs="宋体"/>
          <w:kern w:val="0"/>
          <w:szCs w:val="21"/>
        </w:rPr>
      </w:pPr>
    </w:p>
    <w:p w:rsidR="005870AB" w:rsidRDefault="005870AB">
      <w:pPr>
        <w:rPr>
          <w:rFonts w:ascii="宋体" w:hAnsi="宋体" w:cs="宋体"/>
          <w:kern w:val="0"/>
          <w:szCs w:val="21"/>
        </w:rPr>
      </w:pPr>
    </w:p>
    <w:p w:rsidR="005870AB" w:rsidRDefault="005870AB">
      <w:pPr>
        <w:rPr>
          <w:rFonts w:ascii="宋体" w:hAnsi="宋体" w:cs="宋体"/>
          <w:kern w:val="0"/>
          <w:szCs w:val="21"/>
        </w:rPr>
      </w:pPr>
    </w:p>
    <w:p w:rsidR="005870AB" w:rsidRDefault="005870AB">
      <w:pPr>
        <w:rPr>
          <w:rFonts w:ascii="宋体" w:hAnsi="宋体" w:cs="宋体"/>
          <w:kern w:val="0"/>
          <w:szCs w:val="21"/>
        </w:rPr>
      </w:pPr>
    </w:p>
    <w:p w:rsidR="00DC7388" w:rsidRDefault="00DC7388">
      <w:pPr>
        <w:rPr>
          <w:rFonts w:ascii="宋体" w:hAnsi="宋体" w:cs="宋体"/>
          <w:kern w:val="0"/>
          <w:szCs w:val="21"/>
        </w:rPr>
      </w:pPr>
    </w:p>
    <w:tbl>
      <w:tblPr>
        <w:tblW w:w="0" w:type="auto"/>
        <w:tblInd w:w="93" w:type="dxa"/>
        <w:tblLayout w:type="fixed"/>
        <w:tblLook w:val="0000"/>
      </w:tblPr>
      <w:tblGrid>
        <w:gridCol w:w="1280"/>
        <w:gridCol w:w="1280"/>
        <w:gridCol w:w="1280"/>
        <w:gridCol w:w="1280"/>
        <w:gridCol w:w="1280"/>
        <w:gridCol w:w="1280"/>
        <w:gridCol w:w="1280"/>
        <w:gridCol w:w="1280"/>
        <w:gridCol w:w="1280"/>
        <w:gridCol w:w="1280"/>
        <w:gridCol w:w="1280"/>
      </w:tblGrid>
      <w:tr w:rsidR="005870AB">
        <w:trPr>
          <w:trHeight w:val="435"/>
        </w:trPr>
        <w:tc>
          <w:tcPr>
            <w:tcW w:w="14080" w:type="dxa"/>
            <w:gridSpan w:val="11"/>
            <w:tcBorders>
              <w:top w:val="nil"/>
              <w:left w:val="nil"/>
              <w:bottom w:val="nil"/>
              <w:right w:val="nil"/>
            </w:tcBorders>
            <w:shd w:val="clear" w:color="auto" w:fill="FFFFFF"/>
            <w:vAlign w:val="center"/>
          </w:tcPr>
          <w:p w:rsidR="005870AB" w:rsidRDefault="005870AB">
            <w:pPr>
              <w:widowControl/>
              <w:jc w:val="center"/>
              <w:rPr>
                <w:rFonts w:ascii="宋体" w:hAnsi="宋体" w:cs="宋体"/>
                <w:kern w:val="0"/>
                <w:sz w:val="32"/>
                <w:szCs w:val="32"/>
              </w:rPr>
            </w:pPr>
            <w:r>
              <w:rPr>
                <w:rFonts w:ascii="宋体" w:hAnsi="宋体" w:cs="宋体" w:hint="eastAsia"/>
                <w:kern w:val="0"/>
                <w:sz w:val="32"/>
                <w:szCs w:val="32"/>
              </w:rPr>
              <w:lastRenderedPageBreak/>
              <w:t>一般公共预算财政拨款“三公”经费支出决算表</w:t>
            </w:r>
          </w:p>
        </w:tc>
      </w:tr>
      <w:tr w:rsidR="005870AB">
        <w:trPr>
          <w:trHeight w:val="285"/>
        </w:trPr>
        <w:tc>
          <w:tcPr>
            <w:tcW w:w="1280" w:type="dxa"/>
            <w:tcBorders>
              <w:top w:val="nil"/>
              <w:left w:val="nil"/>
              <w:bottom w:val="nil"/>
              <w:right w:val="nil"/>
            </w:tcBorders>
            <w:shd w:val="clear" w:color="auto" w:fill="FFFFFF"/>
            <w:vAlign w:val="center"/>
          </w:tcPr>
          <w:p w:rsidR="005870AB" w:rsidRDefault="005870A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80" w:type="dxa"/>
            <w:tcBorders>
              <w:top w:val="nil"/>
              <w:left w:val="nil"/>
              <w:bottom w:val="nil"/>
              <w:right w:val="nil"/>
            </w:tcBorders>
            <w:shd w:val="clear" w:color="auto" w:fill="FFFFFF"/>
            <w:vAlign w:val="center"/>
          </w:tcPr>
          <w:p w:rsidR="005870AB" w:rsidRDefault="005870A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80" w:type="dxa"/>
            <w:tcBorders>
              <w:top w:val="nil"/>
              <w:left w:val="nil"/>
              <w:bottom w:val="nil"/>
              <w:right w:val="nil"/>
            </w:tcBorders>
            <w:shd w:val="clear" w:color="auto" w:fill="FFFFFF"/>
            <w:vAlign w:val="center"/>
          </w:tcPr>
          <w:p w:rsidR="005870AB" w:rsidRDefault="005870A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80" w:type="dxa"/>
            <w:tcBorders>
              <w:top w:val="nil"/>
              <w:left w:val="nil"/>
              <w:bottom w:val="nil"/>
              <w:right w:val="nil"/>
            </w:tcBorders>
            <w:shd w:val="clear" w:color="auto" w:fill="FFFFFF"/>
            <w:vAlign w:val="center"/>
          </w:tcPr>
          <w:p w:rsidR="005870AB" w:rsidRDefault="005870A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80" w:type="dxa"/>
            <w:tcBorders>
              <w:top w:val="nil"/>
              <w:left w:val="nil"/>
              <w:bottom w:val="nil"/>
              <w:right w:val="nil"/>
            </w:tcBorders>
            <w:shd w:val="clear" w:color="auto" w:fill="FFFFFF"/>
            <w:vAlign w:val="center"/>
          </w:tcPr>
          <w:p w:rsidR="005870AB" w:rsidRDefault="005870A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80" w:type="dxa"/>
            <w:tcBorders>
              <w:top w:val="nil"/>
              <w:left w:val="nil"/>
              <w:bottom w:val="nil"/>
              <w:right w:val="nil"/>
            </w:tcBorders>
            <w:shd w:val="clear" w:color="auto" w:fill="FFFFFF"/>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80" w:type="dxa"/>
            <w:tcBorders>
              <w:top w:val="nil"/>
              <w:left w:val="nil"/>
              <w:bottom w:val="nil"/>
              <w:right w:val="nil"/>
            </w:tcBorders>
            <w:shd w:val="clear" w:color="auto" w:fill="FFFFFF"/>
            <w:vAlign w:val="center"/>
          </w:tcPr>
          <w:p w:rsidR="005870AB" w:rsidRDefault="005870A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80" w:type="dxa"/>
            <w:tcBorders>
              <w:top w:val="nil"/>
              <w:left w:val="nil"/>
              <w:bottom w:val="nil"/>
              <w:right w:val="nil"/>
            </w:tcBorders>
            <w:shd w:val="clear" w:color="auto" w:fill="FFFFFF"/>
            <w:vAlign w:val="center"/>
          </w:tcPr>
          <w:p w:rsidR="005870AB" w:rsidRDefault="005870A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80" w:type="dxa"/>
            <w:tcBorders>
              <w:top w:val="nil"/>
              <w:left w:val="nil"/>
              <w:bottom w:val="nil"/>
              <w:right w:val="nil"/>
            </w:tcBorders>
            <w:shd w:val="clear" w:color="auto" w:fill="FFFFFF"/>
            <w:vAlign w:val="center"/>
          </w:tcPr>
          <w:p w:rsidR="005870AB" w:rsidRDefault="005870A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80" w:type="dxa"/>
            <w:tcBorders>
              <w:top w:val="nil"/>
              <w:left w:val="nil"/>
              <w:bottom w:val="nil"/>
              <w:right w:val="nil"/>
            </w:tcBorders>
            <w:shd w:val="clear" w:color="auto" w:fill="FFFFFF"/>
            <w:vAlign w:val="center"/>
          </w:tcPr>
          <w:p w:rsidR="005870AB" w:rsidRDefault="005870A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80" w:type="dxa"/>
            <w:tcBorders>
              <w:top w:val="nil"/>
              <w:left w:val="nil"/>
              <w:bottom w:val="nil"/>
              <w:right w:val="nil"/>
            </w:tcBorders>
            <w:shd w:val="clear" w:color="auto" w:fill="FFFFFF"/>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公开08表</w:t>
            </w:r>
          </w:p>
        </w:tc>
      </w:tr>
      <w:tr w:rsidR="005870AB">
        <w:trPr>
          <w:trHeight w:val="300"/>
        </w:trPr>
        <w:tc>
          <w:tcPr>
            <w:tcW w:w="1280" w:type="dxa"/>
            <w:tcBorders>
              <w:top w:val="nil"/>
              <w:left w:val="nil"/>
              <w:bottom w:val="nil"/>
              <w:right w:val="nil"/>
            </w:tcBorders>
            <w:shd w:val="clear" w:color="auto" w:fill="FFFFFF"/>
            <w:vAlign w:val="center"/>
          </w:tcPr>
          <w:p w:rsidR="005870AB" w:rsidRDefault="005870A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80" w:type="dxa"/>
            <w:tcBorders>
              <w:top w:val="nil"/>
              <w:left w:val="nil"/>
              <w:bottom w:val="nil"/>
              <w:right w:val="nil"/>
            </w:tcBorders>
            <w:shd w:val="clear" w:color="auto" w:fill="FFFFFF"/>
            <w:vAlign w:val="center"/>
          </w:tcPr>
          <w:p w:rsidR="005870AB" w:rsidRDefault="005870A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80" w:type="dxa"/>
            <w:tcBorders>
              <w:top w:val="nil"/>
              <w:left w:val="nil"/>
              <w:bottom w:val="nil"/>
              <w:right w:val="nil"/>
            </w:tcBorders>
            <w:shd w:val="clear" w:color="auto" w:fill="FFFFFF"/>
            <w:vAlign w:val="center"/>
          </w:tcPr>
          <w:p w:rsidR="005870AB" w:rsidRDefault="005870A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80" w:type="dxa"/>
            <w:tcBorders>
              <w:top w:val="nil"/>
              <w:left w:val="nil"/>
              <w:bottom w:val="nil"/>
              <w:right w:val="nil"/>
            </w:tcBorders>
            <w:shd w:val="clear" w:color="auto" w:fill="FFFFFF"/>
            <w:vAlign w:val="center"/>
          </w:tcPr>
          <w:p w:rsidR="005870AB" w:rsidRDefault="005870A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80" w:type="dxa"/>
            <w:tcBorders>
              <w:top w:val="nil"/>
              <w:left w:val="nil"/>
              <w:bottom w:val="nil"/>
              <w:right w:val="nil"/>
            </w:tcBorders>
            <w:shd w:val="clear" w:color="auto" w:fill="FFFFFF"/>
            <w:vAlign w:val="center"/>
          </w:tcPr>
          <w:p w:rsidR="005870AB" w:rsidRDefault="005870A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80" w:type="dxa"/>
            <w:tcBorders>
              <w:top w:val="nil"/>
              <w:left w:val="nil"/>
              <w:bottom w:val="nil"/>
              <w:right w:val="nil"/>
            </w:tcBorders>
            <w:shd w:val="clear" w:color="auto" w:fill="FFFFFF"/>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80" w:type="dxa"/>
            <w:tcBorders>
              <w:top w:val="nil"/>
              <w:left w:val="nil"/>
              <w:bottom w:val="nil"/>
              <w:right w:val="nil"/>
            </w:tcBorders>
            <w:shd w:val="clear" w:color="auto" w:fill="FFFFFF"/>
            <w:vAlign w:val="center"/>
          </w:tcPr>
          <w:p w:rsidR="005870AB" w:rsidRDefault="005870A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80" w:type="dxa"/>
            <w:tcBorders>
              <w:top w:val="nil"/>
              <w:left w:val="nil"/>
              <w:bottom w:val="nil"/>
              <w:right w:val="nil"/>
            </w:tcBorders>
            <w:shd w:val="clear" w:color="auto" w:fill="FFFFFF"/>
            <w:vAlign w:val="center"/>
          </w:tcPr>
          <w:p w:rsidR="005870AB" w:rsidRDefault="005870A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80" w:type="dxa"/>
            <w:tcBorders>
              <w:top w:val="nil"/>
              <w:left w:val="nil"/>
              <w:bottom w:val="nil"/>
              <w:right w:val="nil"/>
            </w:tcBorders>
            <w:shd w:val="clear" w:color="auto" w:fill="FFFFFF"/>
            <w:vAlign w:val="center"/>
          </w:tcPr>
          <w:p w:rsidR="005870AB" w:rsidRDefault="005870A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80" w:type="dxa"/>
            <w:tcBorders>
              <w:top w:val="nil"/>
              <w:left w:val="nil"/>
              <w:bottom w:val="nil"/>
              <w:right w:val="nil"/>
            </w:tcBorders>
            <w:shd w:val="clear" w:color="auto" w:fill="FFFFFF"/>
            <w:vAlign w:val="center"/>
          </w:tcPr>
          <w:p w:rsidR="005870AB" w:rsidRDefault="005870AB">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80" w:type="dxa"/>
            <w:tcBorders>
              <w:top w:val="nil"/>
              <w:left w:val="nil"/>
              <w:bottom w:val="nil"/>
              <w:right w:val="nil"/>
            </w:tcBorders>
            <w:shd w:val="clear" w:color="auto" w:fill="FFFFFF"/>
            <w:vAlign w:val="center"/>
          </w:tcPr>
          <w:p w:rsidR="005870AB" w:rsidRDefault="005870AB">
            <w:pPr>
              <w:widowControl/>
              <w:jc w:val="right"/>
              <w:rPr>
                <w:rFonts w:ascii="宋体" w:hAnsi="宋体" w:cs="宋体"/>
                <w:color w:val="000000"/>
                <w:kern w:val="0"/>
                <w:sz w:val="20"/>
                <w:szCs w:val="20"/>
              </w:rPr>
            </w:pPr>
            <w:r>
              <w:rPr>
                <w:rFonts w:ascii="宋体" w:hAnsi="宋体" w:cs="宋体" w:hint="eastAsia"/>
                <w:color w:val="000000"/>
                <w:kern w:val="0"/>
                <w:sz w:val="20"/>
                <w:szCs w:val="20"/>
              </w:rPr>
              <w:t>单位：万元</w:t>
            </w:r>
          </w:p>
        </w:tc>
      </w:tr>
      <w:tr w:rsidR="005870AB">
        <w:trPr>
          <w:trHeight w:val="855"/>
        </w:trPr>
        <w:tc>
          <w:tcPr>
            <w:tcW w:w="7680" w:type="dxa"/>
            <w:gridSpan w:val="6"/>
            <w:tcBorders>
              <w:top w:val="single" w:sz="8" w:space="0" w:color="auto"/>
              <w:left w:val="single" w:sz="8" w:space="0" w:color="auto"/>
              <w:bottom w:val="single" w:sz="4" w:space="0" w:color="auto"/>
              <w:right w:val="single" w:sz="4" w:space="0" w:color="auto"/>
            </w:tcBorders>
            <w:shd w:val="clear" w:color="auto" w:fill="FFFFFF"/>
            <w:vAlign w:val="center"/>
          </w:tcPr>
          <w:p w:rsidR="005870AB" w:rsidRDefault="005870AB">
            <w:pPr>
              <w:widowControl/>
              <w:jc w:val="center"/>
              <w:rPr>
                <w:rFonts w:ascii="宋体" w:hAnsi="宋体" w:cs="宋体"/>
                <w:kern w:val="0"/>
                <w:sz w:val="22"/>
                <w:szCs w:val="22"/>
              </w:rPr>
            </w:pPr>
            <w:r>
              <w:rPr>
                <w:rFonts w:ascii="宋体" w:hAnsi="宋体" w:cs="宋体" w:hint="eastAsia"/>
                <w:kern w:val="0"/>
                <w:sz w:val="22"/>
                <w:szCs w:val="22"/>
              </w:rPr>
              <w:t>2016年度预算数</w:t>
            </w:r>
          </w:p>
        </w:tc>
        <w:tc>
          <w:tcPr>
            <w:tcW w:w="6400" w:type="dxa"/>
            <w:gridSpan w:val="5"/>
            <w:tcBorders>
              <w:top w:val="single" w:sz="8" w:space="0" w:color="auto"/>
              <w:left w:val="nil"/>
              <w:bottom w:val="single" w:sz="4" w:space="0" w:color="auto"/>
              <w:right w:val="single" w:sz="8" w:space="0" w:color="000000"/>
            </w:tcBorders>
            <w:shd w:val="clear" w:color="auto" w:fill="FFFFFF"/>
            <w:vAlign w:val="center"/>
          </w:tcPr>
          <w:p w:rsidR="005870AB" w:rsidRDefault="005870AB">
            <w:pPr>
              <w:widowControl/>
              <w:jc w:val="center"/>
              <w:rPr>
                <w:rFonts w:ascii="宋体" w:hAnsi="宋体" w:cs="宋体"/>
                <w:kern w:val="0"/>
                <w:sz w:val="22"/>
                <w:szCs w:val="22"/>
              </w:rPr>
            </w:pPr>
            <w:r>
              <w:rPr>
                <w:rFonts w:ascii="宋体" w:hAnsi="宋体" w:cs="宋体" w:hint="eastAsia"/>
                <w:kern w:val="0"/>
                <w:sz w:val="22"/>
                <w:szCs w:val="22"/>
              </w:rPr>
              <w:t>2016年度决算数</w:t>
            </w:r>
          </w:p>
        </w:tc>
      </w:tr>
      <w:tr w:rsidR="005870AB">
        <w:trPr>
          <w:trHeight w:val="855"/>
        </w:trPr>
        <w:tc>
          <w:tcPr>
            <w:tcW w:w="1280" w:type="dxa"/>
            <w:vMerge w:val="restart"/>
            <w:tcBorders>
              <w:top w:val="nil"/>
              <w:left w:val="single" w:sz="8" w:space="0" w:color="auto"/>
              <w:bottom w:val="single" w:sz="4" w:space="0" w:color="auto"/>
              <w:right w:val="single" w:sz="4" w:space="0" w:color="auto"/>
            </w:tcBorders>
            <w:vAlign w:val="center"/>
          </w:tcPr>
          <w:p w:rsidR="005870AB" w:rsidRDefault="005870AB">
            <w:pPr>
              <w:widowControl/>
              <w:jc w:val="center"/>
              <w:rPr>
                <w:rFonts w:ascii="宋体" w:hAnsi="宋体" w:cs="宋体"/>
                <w:kern w:val="0"/>
                <w:sz w:val="22"/>
                <w:szCs w:val="22"/>
              </w:rPr>
            </w:pPr>
            <w:r>
              <w:rPr>
                <w:rFonts w:ascii="宋体" w:hAnsi="宋体" w:cs="宋体" w:hint="eastAsia"/>
                <w:kern w:val="0"/>
                <w:sz w:val="22"/>
                <w:szCs w:val="22"/>
              </w:rPr>
              <w:t>合计</w:t>
            </w:r>
          </w:p>
        </w:tc>
        <w:tc>
          <w:tcPr>
            <w:tcW w:w="1280" w:type="dxa"/>
            <w:vMerge w:val="restart"/>
            <w:tcBorders>
              <w:top w:val="nil"/>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kern w:val="0"/>
                <w:sz w:val="22"/>
                <w:szCs w:val="22"/>
              </w:rPr>
            </w:pPr>
            <w:r>
              <w:rPr>
                <w:rFonts w:ascii="宋体" w:hAnsi="宋体" w:cs="宋体" w:hint="eastAsia"/>
                <w:kern w:val="0"/>
                <w:sz w:val="22"/>
                <w:szCs w:val="22"/>
              </w:rPr>
              <w:t>因公出国（境）费</w:t>
            </w:r>
          </w:p>
        </w:tc>
        <w:tc>
          <w:tcPr>
            <w:tcW w:w="3840" w:type="dxa"/>
            <w:gridSpan w:val="3"/>
            <w:tcBorders>
              <w:top w:val="single" w:sz="4" w:space="0" w:color="auto"/>
              <w:left w:val="nil"/>
              <w:bottom w:val="single" w:sz="4" w:space="0" w:color="auto"/>
              <w:right w:val="single" w:sz="4" w:space="0" w:color="auto"/>
            </w:tcBorders>
            <w:vAlign w:val="center"/>
          </w:tcPr>
          <w:p w:rsidR="005870AB" w:rsidRDefault="005870AB">
            <w:pPr>
              <w:widowControl/>
              <w:jc w:val="center"/>
              <w:rPr>
                <w:rFonts w:ascii="宋体" w:hAnsi="宋体" w:cs="宋体"/>
                <w:kern w:val="0"/>
                <w:sz w:val="22"/>
                <w:szCs w:val="22"/>
              </w:rPr>
            </w:pPr>
            <w:r>
              <w:rPr>
                <w:rFonts w:ascii="宋体" w:hAnsi="宋体" w:cs="宋体" w:hint="eastAsia"/>
                <w:kern w:val="0"/>
                <w:sz w:val="22"/>
                <w:szCs w:val="22"/>
              </w:rPr>
              <w:t>公务用车购置及运行费</w:t>
            </w:r>
          </w:p>
        </w:tc>
        <w:tc>
          <w:tcPr>
            <w:tcW w:w="1280" w:type="dxa"/>
            <w:vMerge w:val="restart"/>
            <w:tcBorders>
              <w:top w:val="nil"/>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kern w:val="0"/>
                <w:sz w:val="22"/>
                <w:szCs w:val="22"/>
              </w:rPr>
            </w:pPr>
            <w:r>
              <w:rPr>
                <w:rFonts w:ascii="宋体" w:hAnsi="宋体" w:cs="宋体" w:hint="eastAsia"/>
                <w:kern w:val="0"/>
                <w:sz w:val="22"/>
                <w:szCs w:val="22"/>
              </w:rPr>
              <w:t>公务接待费</w:t>
            </w:r>
          </w:p>
        </w:tc>
        <w:tc>
          <w:tcPr>
            <w:tcW w:w="1280" w:type="dxa"/>
            <w:vMerge w:val="restart"/>
            <w:tcBorders>
              <w:top w:val="nil"/>
              <w:left w:val="single" w:sz="4" w:space="0" w:color="auto"/>
              <w:bottom w:val="single" w:sz="4" w:space="0" w:color="auto"/>
              <w:right w:val="single" w:sz="4" w:space="0" w:color="auto"/>
            </w:tcBorders>
            <w:vAlign w:val="center"/>
          </w:tcPr>
          <w:p w:rsidR="005870AB" w:rsidRDefault="005870AB">
            <w:pPr>
              <w:widowControl/>
              <w:jc w:val="center"/>
              <w:rPr>
                <w:rFonts w:ascii="宋体" w:hAnsi="宋体" w:cs="宋体"/>
                <w:kern w:val="0"/>
                <w:sz w:val="22"/>
                <w:szCs w:val="22"/>
              </w:rPr>
            </w:pPr>
            <w:r>
              <w:rPr>
                <w:rFonts w:ascii="宋体" w:hAnsi="宋体" w:cs="宋体" w:hint="eastAsia"/>
                <w:kern w:val="0"/>
                <w:sz w:val="22"/>
                <w:szCs w:val="22"/>
              </w:rPr>
              <w:t>因公出国（境）费</w:t>
            </w:r>
          </w:p>
        </w:tc>
        <w:tc>
          <w:tcPr>
            <w:tcW w:w="3840" w:type="dxa"/>
            <w:gridSpan w:val="3"/>
            <w:tcBorders>
              <w:top w:val="single" w:sz="4" w:space="0" w:color="auto"/>
              <w:left w:val="nil"/>
              <w:bottom w:val="single" w:sz="4" w:space="0" w:color="auto"/>
              <w:right w:val="single" w:sz="4" w:space="0" w:color="auto"/>
            </w:tcBorders>
            <w:vAlign w:val="center"/>
          </w:tcPr>
          <w:p w:rsidR="005870AB" w:rsidRDefault="005870AB">
            <w:pPr>
              <w:widowControl/>
              <w:jc w:val="center"/>
              <w:rPr>
                <w:rFonts w:ascii="宋体" w:hAnsi="宋体" w:cs="宋体"/>
                <w:kern w:val="0"/>
                <w:sz w:val="22"/>
                <w:szCs w:val="22"/>
              </w:rPr>
            </w:pPr>
            <w:r>
              <w:rPr>
                <w:rFonts w:ascii="宋体" w:hAnsi="宋体" w:cs="宋体" w:hint="eastAsia"/>
                <w:kern w:val="0"/>
                <w:sz w:val="22"/>
                <w:szCs w:val="22"/>
              </w:rPr>
              <w:t>公务用车购置及运行费</w:t>
            </w:r>
          </w:p>
        </w:tc>
        <w:tc>
          <w:tcPr>
            <w:tcW w:w="1280" w:type="dxa"/>
            <w:vMerge w:val="restart"/>
            <w:tcBorders>
              <w:top w:val="nil"/>
              <w:left w:val="single" w:sz="4" w:space="0" w:color="auto"/>
              <w:bottom w:val="single" w:sz="4" w:space="0" w:color="auto"/>
              <w:right w:val="single" w:sz="8" w:space="0" w:color="auto"/>
            </w:tcBorders>
            <w:vAlign w:val="center"/>
          </w:tcPr>
          <w:p w:rsidR="005870AB" w:rsidRDefault="005870AB">
            <w:pPr>
              <w:widowControl/>
              <w:jc w:val="center"/>
              <w:rPr>
                <w:rFonts w:ascii="宋体" w:hAnsi="宋体" w:cs="宋体"/>
                <w:kern w:val="0"/>
                <w:sz w:val="22"/>
                <w:szCs w:val="22"/>
              </w:rPr>
            </w:pPr>
            <w:r>
              <w:rPr>
                <w:rFonts w:ascii="宋体" w:hAnsi="宋体" w:cs="宋体" w:hint="eastAsia"/>
                <w:kern w:val="0"/>
                <w:sz w:val="22"/>
                <w:szCs w:val="22"/>
              </w:rPr>
              <w:t>公务接待费</w:t>
            </w:r>
          </w:p>
        </w:tc>
      </w:tr>
      <w:tr w:rsidR="005870AB">
        <w:trPr>
          <w:trHeight w:val="855"/>
        </w:trPr>
        <w:tc>
          <w:tcPr>
            <w:tcW w:w="1280" w:type="dxa"/>
            <w:vMerge/>
            <w:tcBorders>
              <w:top w:val="nil"/>
              <w:left w:val="single" w:sz="8" w:space="0" w:color="auto"/>
              <w:bottom w:val="single" w:sz="4" w:space="0" w:color="auto"/>
              <w:right w:val="single" w:sz="4" w:space="0" w:color="auto"/>
            </w:tcBorders>
            <w:vAlign w:val="center"/>
          </w:tcPr>
          <w:p w:rsidR="005870AB" w:rsidRDefault="005870AB">
            <w:pPr>
              <w:widowControl/>
              <w:jc w:val="left"/>
              <w:rPr>
                <w:rFonts w:ascii="宋体" w:hAnsi="宋体" w:cs="宋体"/>
                <w:kern w:val="0"/>
                <w:sz w:val="22"/>
                <w:szCs w:val="22"/>
              </w:rPr>
            </w:pPr>
          </w:p>
        </w:tc>
        <w:tc>
          <w:tcPr>
            <w:tcW w:w="1280" w:type="dxa"/>
            <w:vMerge/>
            <w:tcBorders>
              <w:top w:val="nil"/>
              <w:left w:val="single" w:sz="4" w:space="0" w:color="auto"/>
              <w:bottom w:val="single" w:sz="4" w:space="0" w:color="auto"/>
              <w:right w:val="single" w:sz="4" w:space="0" w:color="auto"/>
            </w:tcBorders>
            <w:vAlign w:val="center"/>
          </w:tcPr>
          <w:p w:rsidR="005870AB" w:rsidRDefault="005870AB">
            <w:pPr>
              <w:widowControl/>
              <w:jc w:val="left"/>
              <w:rPr>
                <w:rFonts w:ascii="宋体" w:hAnsi="宋体" w:cs="宋体"/>
                <w:kern w:val="0"/>
                <w:sz w:val="22"/>
                <w:szCs w:val="22"/>
              </w:rPr>
            </w:pPr>
          </w:p>
        </w:tc>
        <w:tc>
          <w:tcPr>
            <w:tcW w:w="1280" w:type="dxa"/>
            <w:tcBorders>
              <w:top w:val="nil"/>
              <w:left w:val="nil"/>
              <w:bottom w:val="single" w:sz="4" w:space="0" w:color="auto"/>
              <w:right w:val="single" w:sz="4" w:space="0" w:color="auto"/>
            </w:tcBorders>
            <w:vAlign w:val="center"/>
          </w:tcPr>
          <w:p w:rsidR="005870AB" w:rsidRDefault="005870AB">
            <w:pPr>
              <w:widowControl/>
              <w:jc w:val="center"/>
              <w:rPr>
                <w:rFonts w:ascii="宋体" w:hAnsi="宋体" w:cs="宋体"/>
                <w:kern w:val="0"/>
                <w:sz w:val="22"/>
                <w:szCs w:val="22"/>
              </w:rPr>
            </w:pPr>
            <w:r>
              <w:rPr>
                <w:rFonts w:ascii="宋体" w:hAnsi="宋体" w:cs="宋体" w:hint="eastAsia"/>
                <w:kern w:val="0"/>
                <w:sz w:val="22"/>
                <w:szCs w:val="22"/>
              </w:rPr>
              <w:t>小计</w:t>
            </w:r>
          </w:p>
        </w:tc>
        <w:tc>
          <w:tcPr>
            <w:tcW w:w="1280" w:type="dxa"/>
            <w:tcBorders>
              <w:top w:val="nil"/>
              <w:left w:val="nil"/>
              <w:bottom w:val="single" w:sz="4" w:space="0" w:color="auto"/>
              <w:right w:val="single" w:sz="4" w:space="0" w:color="auto"/>
            </w:tcBorders>
            <w:vAlign w:val="center"/>
          </w:tcPr>
          <w:p w:rsidR="005870AB" w:rsidRDefault="005870AB">
            <w:pPr>
              <w:widowControl/>
              <w:jc w:val="center"/>
              <w:rPr>
                <w:rFonts w:ascii="宋体" w:hAnsi="宋体" w:cs="宋体"/>
                <w:kern w:val="0"/>
                <w:sz w:val="22"/>
                <w:szCs w:val="22"/>
              </w:rPr>
            </w:pPr>
            <w:r>
              <w:rPr>
                <w:rFonts w:ascii="宋体" w:hAnsi="宋体" w:cs="宋体" w:hint="eastAsia"/>
                <w:kern w:val="0"/>
                <w:sz w:val="22"/>
                <w:szCs w:val="22"/>
              </w:rPr>
              <w:t>公务用车购置费</w:t>
            </w:r>
          </w:p>
        </w:tc>
        <w:tc>
          <w:tcPr>
            <w:tcW w:w="1280" w:type="dxa"/>
            <w:tcBorders>
              <w:top w:val="nil"/>
              <w:left w:val="nil"/>
              <w:bottom w:val="single" w:sz="4" w:space="0" w:color="auto"/>
              <w:right w:val="single" w:sz="4" w:space="0" w:color="auto"/>
            </w:tcBorders>
            <w:vAlign w:val="center"/>
          </w:tcPr>
          <w:p w:rsidR="005870AB" w:rsidRDefault="005870AB">
            <w:pPr>
              <w:widowControl/>
              <w:jc w:val="center"/>
              <w:rPr>
                <w:rFonts w:ascii="宋体" w:hAnsi="宋体" w:cs="宋体"/>
                <w:kern w:val="0"/>
                <w:sz w:val="22"/>
                <w:szCs w:val="22"/>
              </w:rPr>
            </w:pPr>
            <w:r>
              <w:rPr>
                <w:rFonts w:ascii="宋体" w:hAnsi="宋体" w:cs="宋体" w:hint="eastAsia"/>
                <w:kern w:val="0"/>
                <w:sz w:val="22"/>
                <w:szCs w:val="22"/>
              </w:rPr>
              <w:t>公务用车运行费</w:t>
            </w:r>
          </w:p>
        </w:tc>
        <w:tc>
          <w:tcPr>
            <w:tcW w:w="1280" w:type="dxa"/>
            <w:vMerge/>
            <w:tcBorders>
              <w:top w:val="nil"/>
              <w:left w:val="single" w:sz="4" w:space="0" w:color="auto"/>
              <w:bottom w:val="single" w:sz="4" w:space="0" w:color="auto"/>
              <w:right w:val="single" w:sz="4" w:space="0" w:color="auto"/>
            </w:tcBorders>
            <w:vAlign w:val="center"/>
          </w:tcPr>
          <w:p w:rsidR="005870AB" w:rsidRDefault="005870AB">
            <w:pPr>
              <w:widowControl/>
              <w:jc w:val="left"/>
              <w:rPr>
                <w:rFonts w:ascii="宋体" w:hAnsi="宋体" w:cs="宋体"/>
                <w:kern w:val="0"/>
                <w:sz w:val="22"/>
                <w:szCs w:val="22"/>
              </w:rPr>
            </w:pPr>
          </w:p>
        </w:tc>
        <w:tc>
          <w:tcPr>
            <w:tcW w:w="1280" w:type="dxa"/>
            <w:vMerge/>
            <w:tcBorders>
              <w:top w:val="nil"/>
              <w:left w:val="single" w:sz="4" w:space="0" w:color="auto"/>
              <w:bottom w:val="single" w:sz="4" w:space="0" w:color="auto"/>
              <w:right w:val="single" w:sz="4" w:space="0" w:color="auto"/>
            </w:tcBorders>
            <w:vAlign w:val="center"/>
          </w:tcPr>
          <w:p w:rsidR="005870AB" w:rsidRDefault="005870AB">
            <w:pPr>
              <w:widowControl/>
              <w:jc w:val="left"/>
              <w:rPr>
                <w:rFonts w:ascii="宋体" w:hAnsi="宋体" w:cs="宋体"/>
                <w:kern w:val="0"/>
                <w:sz w:val="22"/>
                <w:szCs w:val="22"/>
              </w:rPr>
            </w:pPr>
          </w:p>
        </w:tc>
        <w:tc>
          <w:tcPr>
            <w:tcW w:w="1280" w:type="dxa"/>
            <w:tcBorders>
              <w:top w:val="nil"/>
              <w:left w:val="nil"/>
              <w:bottom w:val="single" w:sz="4" w:space="0" w:color="auto"/>
              <w:right w:val="single" w:sz="4" w:space="0" w:color="auto"/>
            </w:tcBorders>
            <w:vAlign w:val="center"/>
          </w:tcPr>
          <w:p w:rsidR="005870AB" w:rsidRDefault="005870AB">
            <w:pPr>
              <w:widowControl/>
              <w:jc w:val="center"/>
              <w:rPr>
                <w:rFonts w:ascii="宋体" w:hAnsi="宋体" w:cs="宋体"/>
                <w:kern w:val="0"/>
                <w:sz w:val="22"/>
                <w:szCs w:val="22"/>
              </w:rPr>
            </w:pPr>
            <w:r>
              <w:rPr>
                <w:rFonts w:ascii="宋体" w:hAnsi="宋体" w:cs="宋体" w:hint="eastAsia"/>
                <w:kern w:val="0"/>
                <w:sz w:val="22"/>
                <w:szCs w:val="22"/>
              </w:rPr>
              <w:t>小计</w:t>
            </w:r>
          </w:p>
        </w:tc>
        <w:tc>
          <w:tcPr>
            <w:tcW w:w="1280" w:type="dxa"/>
            <w:tcBorders>
              <w:top w:val="nil"/>
              <w:left w:val="nil"/>
              <w:bottom w:val="single" w:sz="4" w:space="0" w:color="auto"/>
              <w:right w:val="single" w:sz="4" w:space="0" w:color="auto"/>
            </w:tcBorders>
            <w:vAlign w:val="center"/>
          </w:tcPr>
          <w:p w:rsidR="005870AB" w:rsidRDefault="005870AB">
            <w:pPr>
              <w:widowControl/>
              <w:jc w:val="center"/>
              <w:rPr>
                <w:rFonts w:ascii="宋体" w:hAnsi="宋体" w:cs="宋体"/>
                <w:kern w:val="0"/>
                <w:sz w:val="22"/>
                <w:szCs w:val="22"/>
              </w:rPr>
            </w:pPr>
            <w:r>
              <w:rPr>
                <w:rFonts w:ascii="宋体" w:hAnsi="宋体" w:cs="宋体" w:hint="eastAsia"/>
                <w:kern w:val="0"/>
                <w:sz w:val="22"/>
                <w:szCs w:val="22"/>
              </w:rPr>
              <w:t>公务用车购置费</w:t>
            </w:r>
          </w:p>
        </w:tc>
        <w:tc>
          <w:tcPr>
            <w:tcW w:w="1280" w:type="dxa"/>
            <w:tcBorders>
              <w:top w:val="nil"/>
              <w:left w:val="nil"/>
              <w:bottom w:val="single" w:sz="4" w:space="0" w:color="auto"/>
              <w:right w:val="single" w:sz="4" w:space="0" w:color="auto"/>
            </w:tcBorders>
            <w:vAlign w:val="center"/>
          </w:tcPr>
          <w:p w:rsidR="005870AB" w:rsidRDefault="005870AB">
            <w:pPr>
              <w:widowControl/>
              <w:jc w:val="center"/>
              <w:rPr>
                <w:rFonts w:ascii="宋体" w:hAnsi="宋体" w:cs="宋体"/>
                <w:kern w:val="0"/>
                <w:sz w:val="22"/>
                <w:szCs w:val="22"/>
              </w:rPr>
            </w:pPr>
            <w:r>
              <w:rPr>
                <w:rFonts w:ascii="宋体" w:hAnsi="宋体" w:cs="宋体" w:hint="eastAsia"/>
                <w:kern w:val="0"/>
                <w:sz w:val="22"/>
                <w:szCs w:val="22"/>
              </w:rPr>
              <w:t>公务用车运行费</w:t>
            </w:r>
          </w:p>
        </w:tc>
        <w:tc>
          <w:tcPr>
            <w:tcW w:w="1280" w:type="dxa"/>
            <w:vMerge/>
            <w:tcBorders>
              <w:top w:val="nil"/>
              <w:left w:val="single" w:sz="4" w:space="0" w:color="auto"/>
              <w:bottom w:val="single" w:sz="4" w:space="0" w:color="auto"/>
              <w:right w:val="single" w:sz="8" w:space="0" w:color="auto"/>
            </w:tcBorders>
            <w:vAlign w:val="center"/>
          </w:tcPr>
          <w:p w:rsidR="005870AB" w:rsidRDefault="005870AB">
            <w:pPr>
              <w:widowControl/>
              <w:jc w:val="left"/>
              <w:rPr>
                <w:rFonts w:ascii="宋体" w:hAnsi="宋体" w:cs="宋体"/>
                <w:kern w:val="0"/>
                <w:sz w:val="22"/>
                <w:szCs w:val="22"/>
              </w:rPr>
            </w:pPr>
          </w:p>
        </w:tc>
      </w:tr>
      <w:tr w:rsidR="005870AB">
        <w:trPr>
          <w:trHeight w:val="855"/>
        </w:trPr>
        <w:tc>
          <w:tcPr>
            <w:tcW w:w="1280" w:type="dxa"/>
            <w:tcBorders>
              <w:top w:val="nil"/>
              <w:left w:val="single" w:sz="8" w:space="0" w:color="auto"/>
              <w:bottom w:val="single" w:sz="8" w:space="0" w:color="auto"/>
              <w:right w:val="single" w:sz="4" w:space="0" w:color="auto"/>
            </w:tcBorders>
            <w:vAlign w:val="center"/>
          </w:tcPr>
          <w:p w:rsidR="005870AB" w:rsidRDefault="005870AB">
            <w:pPr>
              <w:widowControl/>
              <w:jc w:val="left"/>
              <w:rPr>
                <w:rFonts w:ascii="宋体" w:hAnsi="宋体" w:cs="宋体"/>
                <w:kern w:val="0"/>
                <w:sz w:val="22"/>
                <w:szCs w:val="22"/>
              </w:rPr>
            </w:pPr>
            <w:r>
              <w:rPr>
                <w:rFonts w:ascii="宋体" w:hAnsi="宋体" w:cs="宋体" w:hint="eastAsia"/>
                <w:kern w:val="0"/>
                <w:sz w:val="22"/>
                <w:szCs w:val="22"/>
              </w:rPr>
              <w:t xml:space="preserve">　</w:t>
            </w:r>
            <w:r w:rsidR="00A21907">
              <w:rPr>
                <w:rFonts w:ascii="宋体" w:hAnsi="宋体" w:cs="宋体" w:hint="eastAsia"/>
                <w:kern w:val="0"/>
                <w:sz w:val="22"/>
                <w:szCs w:val="22"/>
              </w:rPr>
              <w:t>50.87</w:t>
            </w:r>
          </w:p>
        </w:tc>
        <w:tc>
          <w:tcPr>
            <w:tcW w:w="1280" w:type="dxa"/>
            <w:tcBorders>
              <w:top w:val="nil"/>
              <w:left w:val="nil"/>
              <w:bottom w:val="single" w:sz="8" w:space="0" w:color="auto"/>
              <w:right w:val="single" w:sz="4" w:space="0" w:color="auto"/>
            </w:tcBorders>
            <w:vAlign w:val="center"/>
          </w:tcPr>
          <w:p w:rsidR="005870AB" w:rsidRDefault="00A21907" w:rsidP="00A21907">
            <w:pPr>
              <w:widowControl/>
              <w:jc w:val="left"/>
              <w:rPr>
                <w:rFonts w:ascii="宋体" w:hAnsi="宋体" w:cs="宋体"/>
                <w:kern w:val="0"/>
                <w:sz w:val="22"/>
                <w:szCs w:val="22"/>
              </w:rPr>
            </w:pPr>
            <w:r>
              <w:rPr>
                <w:rFonts w:ascii="宋体" w:hAnsi="宋体" w:cs="宋体" w:hint="eastAsia"/>
                <w:kern w:val="0"/>
                <w:sz w:val="22"/>
                <w:szCs w:val="22"/>
              </w:rPr>
              <w:t>7.69</w:t>
            </w:r>
            <w:r w:rsidR="005870AB">
              <w:rPr>
                <w:rFonts w:ascii="宋体" w:hAnsi="宋体" w:cs="宋体" w:hint="eastAsia"/>
                <w:kern w:val="0"/>
                <w:sz w:val="22"/>
                <w:szCs w:val="22"/>
              </w:rPr>
              <w:t xml:space="preserve">　</w:t>
            </w:r>
          </w:p>
        </w:tc>
        <w:tc>
          <w:tcPr>
            <w:tcW w:w="1280" w:type="dxa"/>
            <w:tcBorders>
              <w:top w:val="nil"/>
              <w:left w:val="nil"/>
              <w:bottom w:val="single" w:sz="8" w:space="0" w:color="auto"/>
              <w:right w:val="single" w:sz="4" w:space="0" w:color="auto"/>
            </w:tcBorders>
            <w:vAlign w:val="center"/>
          </w:tcPr>
          <w:p w:rsidR="005870AB" w:rsidRDefault="005870AB">
            <w:pPr>
              <w:widowControl/>
              <w:jc w:val="left"/>
              <w:rPr>
                <w:rFonts w:ascii="宋体" w:hAnsi="宋体" w:cs="宋体"/>
                <w:kern w:val="0"/>
                <w:sz w:val="22"/>
                <w:szCs w:val="22"/>
              </w:rPr>
            </w:pPr>
            <w:r>
              <w:rPr>
                <w:rFonts w:ascii="宋体" w:hAnsi="宋体" w:cs="宋体" w:hint="eastAsia"/>
                <w:kern w:val="0"/>
                <w:sz w:val="22"/>
                <w:szCs w:val="22"/>
              </w:rPr>
              <w:t xml:space="preserve">　</w:t>
            </w:r>
            <w:r w:rsidR="00A21907">
              <w:rPr>
                <w:rFonts w:ascii="宋体" w:hAnsi="宋体" w:cs="宋体" w:hint="eastAsia"/>
                <w:kern w:val="0"/>
                <w:sz w:val="22"/>
                <w:szCs w:val="22"/>
              </w:rPr>
              <w:t>33.00</w:t>
            </w:r>
          </w:p>
        </w:tc>
        <w:tc>
          <w:tcPr>
            <w:tcW w:w="1280" w:type="dxa"/>
            <w:tcBorders>
              <w:top w:val="nil"/>
              <w:left w:val="nil"/>
              <w:bottom w:val="single" w:sz="8" w:space="0" w:color="auto"/>
              <w:right w:val="single" w:sz="4" w:space="0" w:color="auto"/>
            </w:tcBorders>
            <w:vAlign w:val="center"/>
          </w:tcPr>
          <w:p w:rsidR="005870AB" w:rsidRDefault="005870AB">
            <w:pPr>
              <w:widowControl/>
              <w:jc w:val="left"/>
              <w:rPr>
                <w:rFonts w:ascii="宋体" w:hAnsi="宋体" w:cs="宋体"/>
                <w:kern w:val="0"/>
                <w:sz w:val="22"/>
                <w:szCs w:val="22"/>
              </w:rPr>
            </w:pPr>
            <w:r>
              <w:rPr>
                <w:rFonts w:ascii="宋体" w:hAnsi="宋体" w:cs="宋体" w:hint="eastAsia"/>
                <w:kern w:val="0"/>
                <w:sz w:val="22"/>
                <w:szCs w:val="22"/>
              </w:rPr>
              <w:t xml:space="preserve">　</w:t>
            </w:r>
            <w:r w:rsidR="00A21907">
              <w:rPr>
                <w:rFonts w:ascii="宋体" w:hAnsi="宋体" w:cs="宋体" w:hint="eastAsia"/>
                <w:kern w:val="0"/>
                <w:sz w:val="22"/>
                <w:szCs w:val="22"/>
              </w:rPr>
              <w:t>0.00</w:t>
            </w:r>
          </w:p>
        </w:tc>
        <w:tc>
          <w:tcPr>
            <w:tcW w:w="1280" w:type="dxa"/>
            <w:tcBorders>
              <w:top w:val="nil"/>
              <w:left w:val="nil"/>
              <w:bottom w:val="single" w:sz="8" w:space="0" w:color="auto"/>
              <w:right w:val="single" w:sz="4" w:space="0" w:color="auto"/>
            </w:tcBorders>
            <w:vAlign w:val="center"/>
          </w:tcPr>
          <w:p w:rsidR="005870AB" w:rsidRDefault="00A21907">
            <w:pPr>
              <w:widowControl/>
              <w:jc w:val="left"/>
              <w:rPr>
                <w:rFonts w:ascii="宋体" w:hAnsi="宋体" w:cs="宋体"/>
                <w:kern w:val="0"/>
                <w:sz w:val="22"/>
                <w:szCs w:val="22"/>
              </w:rPr>
            </w:pPr>
            <w:r>
              <w:rPr>
                <w:rFonts w:ascii="宋体" w:hAnsi="宋体" w:cs="宋体" w:hint="eastAsia"/>
                <w:kern w:val="0"/>
                <w:sz w:val="22"/>
                <w:szCs w:val="22"/>
              </w:rPr>
              <w:t>33.00</w:t>
            </w:r>
          </w:p>
        </w:tc>
        <w:tc>
          <w:tcPr>
            <w:tcW w:w="1280" w:type="dxa"/>
            <w:tcBorders>
              <w:top w:val="nil"/>
              <w:left w:val="nil"/>
              <w:bottom w:val="single" w:sz="8" w:space="0" w:color="auto"/>
              <w:right w:val="single" w:sz="4" w:space="0" w:color="auto"/>
            </w:tcBorders>
            <w:vAlign w:val="center"/>
          </w:tcPr>
          <w:p w:rsidR="005870AB" w:rsidRDefault="00A21907">
            <w:pPr>
              <w:widowControl/>
              <w:jc w:val="left"/>
              <w:rPr>
                <w:rFonts w:ascii="宋体" w:hAnsi="宋体" w:cs="宋体"/>
                <w:kern w:val="0"/>
                <w:sz w:val="22"/>
                <w:szCs w:val="22"/>
              </w:rPr>
            </w:pPr>
            <w:r>
              <w:rPr>
                <w:rFonts w:ascii="宋体" w:hAnsi="宋体" w:cs="宋体" w:hint="eastAsia"/>
                <w:kern w:val="0"/>
                <w:sz w:val="22"/>
                <w:szCs w:val="22"/>
              </w:rPr>
              <w:t>10.18</w:t>
            </w:r>
          </w:p>
        </w:tc>
        <w:tc>
          <w:tcPr>
            <w:tcW w:w="1280" w:type="dxa"/>
            <w:tcBorders>
              <w:top w:val="nil"/>
              <w:left w:val="nil"/>
              <w:bottom w:val="single" w:sz="8" w:space="0" w:color="auto"/>
              <w:right w:val="single" w:sz="4" w:space="0" w:color="auto"/>
            </w:tcBorders>
            <w:vAlign w:val="center"/>
          </w:tcPr>
          <w:p w:rsidR="005870AB" w:rsidRDefault="005870AB">
            <w:pPr>
              <w:widowControl/>
              <w:jc w:val="left"/>
              <w:rPr>
                <w:rFonts w:ascii="宋体" w:hAnsi="宋体" w:cs="宋体"/>
                <w:kern w:val="0"/>
                <w:sz w:val="22"/>
                <w:szCs w:val="22"/>
              </w:rPr>
            </w:pPr>
            <w:r>
              <w:rPr>
                <w:rFonts w:ascii="宋体" w:hAnsi="宋体" w:cs="宋体" w:hint="eastAsia"/>
                <w:kern w:val="0"/>
                <w:sz w:val="22"/>
                <w:szCs w:val="22"/>
              </w:rPr>
              <w:t xml:space="preserve">　</w:t>
            </w:r>
            <w:r w:rsidR="00A21907">
              <w:rPr>
                <w:rFonts w:ascii="宋体" w:hAnsi="宋体" w:cs="宋体" w:hint="eastAsia"/>
                <w:kern w:val="0"/>
                <w:sz w:val="22"/>
                <w:szCs w:val="22"/>
              </w:rPr>
              <w:t>7.52</w:t>
            </w:r>
          </w:p>
        </w:tc>
        <w:tc>
          <w:tcPr>
            <w:tcW w:w="1280" w:type="dxa"/>
            <w:tcBorders>
              <w:top w:val="nil"/>
              <w:left w:val="nil"/>
              <w:bottom w:val="single" w:sz="8" w:space="0" w:color="auto"/>
              <w:right w:val="single" w:sz="4" w:space="0" w:color="auto"/>
            </w:tcBorders>
            <w:vAlign w:val="center"/>
          </w:tcPr>
          <w:p w:rsidR="005870AB" w:rsidRDefault="005870AB">
            <w:pPr>
              <w:widowControl/>
              <w:jc w:val="left"/>
              <w:rPr>
                <w:rFonts w:ascii="宋体" w:hAnsi="宋体" w:cs="宋体"/>
                <w:kern w:val="0"/>
                <w:sz w:val="22"/>
                <w:szCs w:val="22"/>
              </w:rPr>
            </w:pPr>
            <w:r>
              <w:rPr>
                <w:rFonts w:ascii="宋体" w:hAnsi="宋体" w:cs="宋体" w:hint="eastAsia"/>
                <w:kern w:val="0"/>
                <w:sz w:val="22"/>
                <w:szCs w:val="22"/>
              </w:rPr>
              <w:t xml:space="preserve">　</w:t>
            </w:r>
            <w:r w:rsidR="00A21907">
              <w:rPr>
                <w:rFonts w:ascii="宋体" w:hAnsi="宋体" w:cs="宋体" w:hint="eastAsia"/>
                <w:kern w:val="0"/>
                <w:sz w:val="22"/>
                <w:szCs w:val="22"/>
              </w:rPr>
              <w:t>8.63</w:t>
            </w:r>
          </w:p>
        </w:tc>
        <w:tc>
          <w:tcPr>
            <w:tcW w:w="1280" w:type="dxa"/>
            <w:tcBorders>
              <w:top w:val="nil"/>
              <w:left w:val="nil"/>
              <w:bottom w:val="single" w:sz="8" w:space="0" w:color="auto"/>
              <w:right w:val="single" w:sz="4" w:space="0" w:color="auto"/>
            </w:tcBorders>
            <w:vAlign w:val="center"/>
          </w:tcPr>
          <w:p w:rsidR="005870AB" w:rsidRDefault="005870AB">
            <w:pPr>
              <w:widowControl/>
              <w:jc w:val="left"/>
              <w:rPr>
                <w:rFonts w:ascii="宋体" w:hAnsi="宋体" w:cs="宋体"/>
                <w:kern w:val="0"/>
                <w:sz w:val="22"/>
                <w:szCs w:val="22"/>
              </w:rPr>
            </w:pPr>
            <w:r>
              <w:rPr>
                <w:rFonts w:ascii="宋体" w:hAnsi="宋体" w:cs="宋体" w:hint="eastAsia"/>
                <w:kern w:val="0"/>
                <w:sz w:val="22"/>
                <w:szCs w:val="22"/>
              </w:rPr>
              <w:t xml:space="preserve">　</w:t>
            </w:r>
            <w:r w:rsidR="00A21907">
              <w:rPr>
                <w:rFonts w:ascii="宋体" w:hAnsi="宋体" w:cs="宋体" w:hint="eastAsia"/>
                <w:kern w:val="0"/>
                <w:sz w:val="22"/>
                <w:szCs w:val="22"/>
              </w:rPr>
              <w:t>0.00</w:t>
            </w:r>
          </w:p>
        </w:tc>
        <w:tc>
          <w:tcPr>
            <w:tcW w:w="1280" w:type="dxa"/>
            <w:tcBorders>
              <w:top w:val="nil"/>
              <w:left w:val="nil"/>
              <w:bottom w:val="single" w:sz="8" w:space="0" w:color="auto"/>
              <w:right w:val="single" w:sz="4" w:space="0" w:color="auto"/>
            </w:tcBorders>
            <w:vAlign w:val="center"/>
          </w:tcPr>
          <w:p w:rsidR="005870AB" w:rsidRDefault="005870AB">
            <w:pPr>
              <w:widowControl/>
              <w:jc w:val="left"/>
              <w:rPr>
                <w:rFonts w:ascii="宋体" w:hAnsi="宋体" w:cs="宋体"/>
                <w:kern w:val="0"/>
                <w:sz w:val="22"/>
                <w:szCs w:val="22"/>
              </w:rPr>
            </w:pPr>
            <w:r>
              <w:rPr>
                <w:rFonts w:ascii="宋体" w:hAnsi="宋体" w:cs="宋体" w:hint="eastAsia"/>
                <w:kern w:val="0"/>
                <w:sz w:val="22"/>
                <w:szCs w:val="22"/>
              </w:rPr>
              <w:t xml:space="preserve">　</w:t>
            </w:r>
            <w:r w:rsidR="00A21907">
              <w:rPr>
                <w:rFonts w:ascii="宋体" w:hAnsi="宋体" w:cs="宋体" w:hint="eastAsia"/>
                <w:kern w:val="0"/>
                <w:sz w:val="22"/>
                <w:szCs w:val="22"/>
              </w:rPr>
              <w:t>8.63</w:t>
            </w:r>
          </w:p>
        </w:tc>
        <w:tc>
          <w:tcPr>
            <w:tcW w:w="1280" w:type="dxa"/>
            <w:tcBorders>
              <w:top w:val="nil"/>
              <w:left w:val="nil"/>
              <w:bottom w:val="single" w:sz="8" w:space="0" w:color="auto"/>
              <w:right w:val="single" w:sz="8" w:space="0" w:color="auto"/>
            </w:tcBorders>
            <w:vAlign w:val="center"/>
          </w:tcPr>
          <w:p w:rsidR="005870AB" w:rsidRDefault="005870AB">
            <w:pPr>
              <w:widowControl/>
              <w:jc w:val="left"/>
              <w:rPr>
                <w:rFonts w:ascii="宋体" w:hAnsi="宋体" w:cs="宋体"/>
                <w:kern w:val="0"/>
                <w:sz w:val="22"/>
                <w:szCs w:val="22"/>
              </w:rPr>
            </w:pPr>
            <w:r>
              <w:rPr>
                <w:rFonts w:ascii="宋体" w:hAnsi="宋体" w:cs="宋体" w:hint="eastAsia"/>
                <w:kern w:val="0"/>
                <w:sz w:val="22"/>
                <w:szCs w:val="22"/>
              </w:rPr>
              <w:t xml:space="preserve">　</w:t>
            </w:r>
            <w:r w:rsidR="00A21907">
              <w:rPr>
                <w:rFonts w:ascii="宋体" w:hAnsi="宋体" w:cs="宋体" w:hint="eastAsia"/>
                <w:kern w:val="0"/>
                <w:sz w:val="22"/>
                <w:szCs w:val="22"/>
              </w:rPr>
              <w:t>2.96</w:t>
            </w:r>
          </w:p>
        </w:tc>
      </w:tr>
      <w:tr w:rsidR="005870AB">
        <w:trPr>
          <w:trHeight w:val="915"/>
        </w:trPr>
        <w:tc>
          <w:tcPr>
            <w:tcW w:w="14080" w:type="dxa"/>
            <w:gridSpan w:val="11"/>
            <w:tcBorders>
              <w:top w:val="single" w:sz="8" w:space="0" w:color="auto"/>
              <w:left w:val="nil"/>
              <w:bottom w:val="nil"/>
              <w:right w:val="nil"/>
            </w:tcBorders>
            <w:vAlign w:val="center"/>
          </w:tcPr>
          <w:p w:rsidR="005870AB" w:rsidRDefault="005870AB">
            <w:pPr>
              <w:widowControl/>
              <w:jc w:val="left"/>
              <w:rPr>
                <w:rFonts w:ascii="宋体" w:hAnsi="宋体" w:cs="宋体"/>
                <w:kern w:val="0"/>
                <w:sz w:val="22"/>
                <w:szCs w:val="22"/>
              </w:rPr>
            </w:pPr>
            <w:r>
              <w:rPr>
                <w:rFonts w:ascii="宋体" w:hAnsi="宋体" w:cs="宋体" w:hint="eastAsia"/>
                <w:kern w:val="0"/>
                <w:sz w:val="22"/>
                <w:szCs w:val="22"/>
              </w:rPr>
              <w:t xml:space="preserve"> 注：本表反映部门本年度“三公”经费支出预决算情况。其中：2016年度预算数为“三公”经费年初预算数，决算数包括当年一般公共预算财政拨款和以前年度结转资金安排的实际支出。</w:t>
            </w:r>
          </w:p>
          <w:p w:rsidR="00DA2DBD" w:rsidRPr="00DA2DBD" w:rsidRDefault="00DA2DBD" w:rsidP="00DA2DBD">
            <w:pPr>
              <w:spacing w:line="580" w:lineRule="exact"/>
              <w:ind w:firstLine="600"/>
              <w:rPr>
                <w:rFonts w:ascii="宋体" w:hAnsi="宋体" w:cs="宋体"/>
                <w:kern w:val="0"/>
                <w:sz w:val="22"/>
                <w:szCs w:val="22"/>
              </w:rPr>
            </w:pPr>
            <w:r w:rsidRPr="00DA2DBD">
              <w:rPr>
                <w:rFonts w:ascii="宋体" w:hAnsi="宋体" w:cs="宋体" w:hint="eastAsia"/>
                <w:kern w:val="0"/>
                <w:sz w:val="22"/>
                <w:szCs w:val="22"/>
              </w:rPr>
              <w:t>(1) 2016年使用一般公共预算财政拨款安排因公出国(境)团组2个， 累计3人次。</w:t>
            </w:r>
          </w:p>
          <w:p w:rsidR="00DA2DBD" w:rsidRPr="00DA2DBD" w:rsidRDefault="00DA2DBD" w:rsidP="00DA2DBD">
            <w:pPr>
              <w:spacing w:line="580" w:lineRule="exact"/>
              <w:ind w:firstLineChars="184" w:firstLine="405"/>
              <w:rPr>
                <w:rFonts w:ascii="宋体" w:hAnsi="宋体" w:cs="宋体"/>
                <w:kern w:val="0"/>
                <w:sz w:val="22"/>
                <w:szCs w:val="22"/>
              </w:rPr>
            </w:pPr>
            <w:r w:rsidRPr="00DA2DBD">
              <w:rPr>
                <w:rFonts w:ascii="宋体" w:hAnsi="宋体" w:cs="宋体" w:hint="eastAsia"/>
                <w:kern w:val="0"/>
                <w:sz w:val="22"/>
                <w:szCs w:val="22"/>
              </w:rPr>
              <w:t>(2) 2016年度没有新购车辆，无车辆购置费；公务用车运行维护费8.63万元。主要用于机关保留的机要通信和老干部两部车保险、维修和用油等。2016年单位开支财政拨款的公务用车保有量为2辆。</w:t>
            </w:r>
          </w:p>
          <w:p w:rsidR="00DA2DBD" w:rsidRPr="00DA2DBD" w:rsidRDefault="00DA2DBD" w:rsidP="00DA2DBD">
            <w:pPr>
              <w:spacing w:line="580" w:lineRule="exact"/>
              <w:ind w:firstLine="601"/>
              <w:rPr>
                <w:rFonts w:ascii="宋体" w:hAnsi="宋体" w:cs="宋体"/>
                <w:kern w:val="0"/>
                <w:sz w:val="22"/>
                <w:szCs w:val="22"/>
              </w:rPr>
            </w:pPr>
            <w:r w:rsidRPr="00DA2DBD">
              <w:rPr>
                <w:rFonts w:ascii="宋体" w:hAnsi="宋体" w:cs="宋体" w:hint="eastAsia"/>
                <w:kern w:val="0"/>
                <w:sz w:val="22"/>
                <w:szCs w:val="22"/>
              </w:rPr>
              <w:t>(3) 2016年公务接待全部为国内公务接待，其中：国内接待费2.71万元。主要用于国际学术、科普活动调研等，共计接待23批次，234人次，其中外事接待4批次，17人次。其他0.25万元为2016年度加班餐费，按当年的支付口径，列在公务接待费中，特此说明</w:t>
            </w:r>
            <w:r>
              <w:rPr>
                <w:rFonts w:ascii="宋体" w:hAnsi="宋体" w:cs="宋体" w:hint="eastAsia"/>
                <w:kern w:val="0"/>
                <w:sz w:val="22"/>
                <w:szCs w:val="22"/>
              </w:rPr>
              <w:t>。</w:t>
            </w:r>
          </w:p>
        </w:tc>
      </w:tr>
    </w:tbl>
    <w:p w:rsidR="005870AB" w:rsidRDefault="005870AB">
      <w:pPr>
        <w:rPr>
          <w:rFonts w:ascii="黑体" w:eastAsia="黑体"/>
          <w:b/>
          <w:sz w:val="30"/>
          <w:szCs w:val="30"/>
        </w:rPr>
        <w:sectPr w:rsidR="005870AB">
          <w:pgSz w:w="16838" w:h="11906" w:orient="landscape"/>
          <w:pgMar w:top="1797" w:right="1440" w:bottom="1797" w:left="1440" w:header="851" w:footer="992" w:gutter="0"/>
          <w:cols w:space="720"/>
          <w:docGrid w:type="linesAndChars" w:linePitch="312"/>
        </w:sectPr>
      </w:pPr>
    </w:p>
    <w:p w:rsidR="005870AB" w:rsidRDefault="005870AB">
      <w:pPr>
        <w:rPr>
          <w:rFonts w:ascii="黑体" w:eastAsia="黑体"/>
          <w:sz w:val="52"/>
          <w:szCs w:val="52"/>
        </w:rPr>
      </w:pPr>
      <w:r>
        <w:rPr>
          <w:rFonts w:ascii="黑体" w:eastAsia="黑体" w:hint="eastAsia"/>
          <w:sz w:val="52"/>
          <w:szCs w:val="52"/>
        </w:rPr>
        <w:lastRenderedPageBreak/>
        <w:t>第三部分</w:t>
      </w:r>
    </w:p>
    <w:p w:rsidR="005870AB" w:rsidRDefault="005870AB">
      <w:pPr>
        <w:rPr>
          <w:rFonts w:ascii="黑体" w:eastAsia="黑体"/>
          <w:sz w:val="52"/>
          <w:szCs w:val="52"/>
        </w:rPr>
      </w:pPr>
    </w:p>
    <w:p w:rsidR="005870AB" w:rsidRDefault="005870AB">
      <w:pPr>
        <w:rPr>
          <w:rFonts w:ascii="黑体" w:eastAsia="黑体"/>
          <w:sz w:val="52"/>
          <w:szCs w:val="52"/>
        </w:rPr>
      </w:pPr>
    </w:p>
    <w:p w:rsidR="005870AB" w:rsidRDefault="005870AB">
      <w:pPr>
        <w:ind w:leftChars="8" w:left="277" w:hangingChars="50" w:hanging="260"/>
        <w:jc w:val="center"/>
        <w:rPr>
          <w:rFonts w:ascii="黑体" w:eastAsia="黑体"/>
          <w:sz w:val="52"/>
          <w:szCs w:val="52"/>
        </w:rPr>
      </w:pPr>
      <w:r>
        <w:rPr>
          <w:rFonts w:ascii="黑体" w:eastAsia="黑体" w:hint="eastAsia"/>
          <w:sz w:val="52"/>
          <w:szCs w:val="52"/>
        </w:rPr>
        <w:t>2016年度部门决算情况          和重要事项说明</w:t>
      </w:r>
    </w:p>
    <w:p w:rsidR="005870AB" w:rsidRDefault="005870AB">
      <w:pPr>
        <w:rPr>
          <w:rFonts w:ascii="黑体" w:eastAsia="黑体"/>
          <w:b/>
          <w:sz w:val="30"/>
          <w:szCs w:val="30"/>
        </w:rPr>
      </w:pPr>
    </w:p>
    <w:p w:rsidR="005870AB" w:rsidRDefault="005870AB">
      <w:pPr>
        <w:spacing w:line="580" w:lineRule="exact"/>
        <w:ind w:firstLineChars="200" w:firstLine="640"/>
        <w:rPr>
          <w:rFonts w:ascii="黑体" w:eastAsia="黑体" w:hAnsi="黑体"/>
          <w:sz w:val="32"/>
          <w:szCs w:val="32"/>
        </w:rPr>
      </w:pPr>
      <w:r>
        <w:rPr>
          <w:rFonts w:ascii="黑体" w:eastAsia="黑体" w:hAnsi="黑体" w:hint="eastAsia"/>
          <w:sz w:val="32"/>
          <w:szCs w:val="32"/>
        </w:rPr>
        <w:t>一、2016年部门决算情况说明</w:t>
      </w:r>
    </w:p>
    <w:p w:rsidR="005870AB" w:rsidRDefault="005870AB">
      <w:pPr>
        <w:spacing w:line="580" w:lineRule="exact"/>
        <w:ind w:firstLineChars="200" w:firstLine="640"/>
        <w:rPr>
          <w:rFonts w:ascii="楷体_GB2312" w:eastAsia="楷体_GB2312"/>
          <w:sz w:val="32"/>
          <w:szCs w:val="32"/>
        </w:rPr>
      </w:pPr>
      <w:r>
        <w:rPr>
          <w:rFonts w:ascii="楷体_GB2312" w:eastAsia="楷体_GB2312" w:hint="eastAsia"/>
          <w:sz w:val="32"/>
          <w:szCs w:val="32"/>
        </w:rPr>
        <w:t>（一）收入支出决算总体情况</w:t>
      </w:r>
    </w:p>
    <w:p w:rsidR="005870AB" w:rsidRDefault="005870AB">
      <w:pPr>
        <w:spacing w:line="580" w:lineRule="exact"/>
        <w:ind w:firstLineChars="200" w:firstLine="640"/>
        <w:rPr>
          <w:rFonts w:ascii="仿宋_GB2312" w:eastAsia="仿宋_GB2312"/>
          <w:sz w:val="32"/>
          <w:szCs w:val="32"/>
        </w:rPr>
      </w:pPr>
      <w:r>
        <w:rPr>
          <w:rFonts w:ascii="仿宋_GB2312" w:eastAsia="仿宋_GB2312" w:hint="eastAsia"/>
          <w:sz w:val="32"/>
          <w:szCs w:val="32"/>
        </w:rPr>
        <w:t>2016年度收入总计</w:t>
      </w:r>
      <w:r w:rsidR="005D38BD">
        <w:rPr>
          <w:rFonts w:ascii="仿宋_GB2312" w:eastAsia="仿宋_GB2312" w:hint="eastAsia"/>
          <w:sz w:val="32"/>
          <w:szCs w:val="32"/>
        </w:rPr>
        <w:t>3396.73</w:t>
      </w:r>
      <w:r>
        <w:rPr>
          <w:rFonts w:ascii="仿宋_GB2312" w:eastAsia="仿宋_GB2312" w:hint="eastAsia"/>
          <w:sz w:val="32"/>
          <w:szCs w:val="32"/>
        </w:rPr>
        <w:t>万元，支出总计</w:t>
      </w:r>
      <w:r w:rsidR="002D5224">
        <w:rPr>
          <w:rFonts w:ascii="仿宋_GB2312" w:eastAsia="仿宋_GB2312" w:hint="eastAsia"/>
          <w:sz w:val="32"/>
          <w:szCs w:val="32"/>
        </w:rPr>
        <w:t>3396.01</w:t>
      </w:r>
      <w:r>
        <w:rPr>
          <w:rFonts w:ascii="仿宋_GB2312" w:eastAsia="仿宋_GB2312" w:hint="eastAsia"/>
          <w:sz w:val="32"/>
          <w:szCs w:val="32"/>
        </w:rPr>
        <w:t>万元。与2015年相比，收</w:t>
      </w:r>
      <w:r w:rsidR="005D38BD">
        <w:rPr>
          <w:rFonts w:ascii="仿宋_GB2312" w:eastAsia="仿宋_GB2312" w:hint="eastAsia"/>
          <w:sz w:val="32"/>
          <w:szCs w:val="32"/>
        </w:rPr>
        <w:t>入总计增加1078.63万元</w:t>
      </w:r>
      <w:r>
        <w:rPr>
          <w:rFonts w:ascii="仿宋_GB2312" w:eastAsia="仿宋_GB2312" w:hint="eastAsia"/>
          <w:sz w:val="32"/>
          <w:szCs w:val="32"/>
        </w:rPr>
        <w:t>、支</w:t>
      </w:r>
      <w:r w:rsidR="005D38BD">
        <w:rPr>
          <w:rFonts w:ascii="仿宋_GB2312" w:eastAsia="仿宋_GB2312" w:hint="eastAsia"/>
          <w:sz w:val="32"/>
          <w:szCs w:val="32"/>
        </w:rPr>
        <w:t>出总</w:t>
      </w:r>
      <w:r>
        <w:rPr>
          <w:rFonts w:ascii="仿宋_GB2312" w:eastAsia="仿宋_GB2312" w:hint="eastAsia"/>
          <w:sz w:val="32"/>
          <w:szCs w:val="32"/>
        </w:rPr>
        <w:t>计增加</w:t>
      </w:r>
      <w:r w:rsidR="005D38BD">
        <w:rPr>
          <w:rFonts w:ascii="仿宋_GB2312" w:eastAsia="仿宋_GB2312" w:hint="eastAsia"/>
          <w:sz w:val="32"/>
          <w:szCs w:val="32"/>
        </w:rPr>
        <w:t>1078.74</w:t>
      </w:r>
      <w:r>
        <w:rPr>
          <w:rFonts w:ascii="仿宋_GB2312" w:eastAsia="仿宋_GB2312" w:hint="eastAsia"/>
          <w:sz w:val="32"/>
          <w:szCs w:val="32"/>
        </w:rPr>
        <w:t>万元，</w:t>
      </w:r>
      <w:r w:rsidR="005D38BD">
        <w:rPr>
          <w:rFonts w:ascii="仿宋_GB2312" w:eastAsia="仿宋_GB2312" w:hint="eastAsia"/>
          <w:sz w:val="32"/>
          <w:szCs w:val="32"/>
        </w:rPr>
        <w:t>分别</w:t>
      </w:r>
      <w:r>
        <w:rPr>
          <w:rFonts w:ascii="仿宋_GB2312" w:eastAsia="仿宋_GB2312" w:hint="eastAsia"/>
          <w:sz w:val="32"/>
          <w:szCs w:val="32"/>
        </w:rPr>
        <w:t>增长</w:t>
      </w:r>
      <w:r w:rsidR="006A0712">
        <w:rPr>
          <w:rFonts w:ascii="仿宋_GB2312" w:eastAsia="仿宋_GB2312" w:hint="eastAsia"/>
          <w:sz w:val="32"/>
          <w:szCs w:val="32"/>
        </w:rPr>
        <w:t>46.53</w:t>
      </w:r>
      <w:r w:rsidR="005D38BD">
        <w:rPr>
          <w:rFonts w:ascii="仿宋_GB2312" w:eastAsia="仿宋_GB2312" w:hint="eastAsia"/>
          <w:sz w:val="32"/>
          <w:szCs w:val="32"/>
        </w:rPr>
        <w:t>%和</w:t>
      </w:r>
      <w:r w:rsidR="006A0712">
        <w:rPr>
          <w:rFonts w:ascii="仿宋_GB2312" w:eastAsia="仿宋_GB2312" w:hint="eastAsia"/>
          <w:sz w:val="32"/>
          <w:szCs w:val="32"/>
        </w:rPr>
        <w:t>55.23</w:t>
      </w:r>
      <w:r>
        <w:rPr>
          <w:rFonts w:ascii="仿宋_GB2312" w:eastAsia="仿宋_GB2312" w:hint="eastAsia"/>
          <w:sz w:val="32"/>
          <w:szCs w:val="32"/>
        </w:rPr>
        <w:t>%。</w:t>
      </w:r>
      <w:r w:rsidR="000A6BC3">
        <w:rPr>
          <w:rFonts w:ascii="仿宋_GB2312" w:eastAsia="仿宋_GB2312" w:hint="eastAsia"/>
          <w:sz w:val="32"/>
          <w:szCs w:val="32"/>
        </w:rPr>
        <w:t>原因是机构运行、科普活动经费和科技馆</w:t>
      </w:r>
      <w:proofErr w:type="gramStart"/>
      <w:r w:rsidR="000A6BC3">
        <w:rPr>
          <w:rFonts w:ascii="仿宋_GB2312" w:eastAsia="仿宋_GB2312" w:hint="eastAsia"/>
          <w:sz w:val="32"/>
          <w:szCs w:val="32"/>
        </w:rPr>
        <w:t>站经费</w:t>
      </w:r>
      <w:proofErr w:type="gramEnd"/>
      <w:r w:rsidR="000A6BC3">
        <w:rPr>
          <w:rFonts w:ascii="仿宋_GB2312" w:eastAsia="仿宋_GB2312" w:hint="eastAsia"/>
          <w:sz w:val="32"/>
          <w:szCs w:val="32"/>
        </w:rPr>
        <w:t>增加所致。</w:t>
      </w:r>
    </w:p>
    <w:p w:rsidR="005870AB" w:rsidRDefault="005870AB">
      <w:pPr>
        <w:spacing w:line="580" w:lineRule="exact"/>
        <w:ind w:firstLineChars="200" w:firstLine="640"/>
        <w:rPr>
          <w:rFonts w:ascii="楷体_GB2312" w:eastAsia="楷体_GB2312"/>
          <w:sz w:val="32"/>
          <w:szCs w:val="32"/>
        </w:rPr>
      </w:pPr>
      <w:r>
        <w:rPr>
          <w:rFonts w:ascii="楷体_GB2312" w:eastAsia="楷体_GB2312" w:hint="eastAsia"/>
          <w:sz w:val="32"/>
          <w:szCs w:val="32"/>
        </w:rPr>
        <w:t>（二）收入决算情况</w:t>
      </w:r>
    </w:p>
    <w:p w:rsidR="005870AB" w:rsidRDefault="005870AB">
      <w:pPr>
        <w:spacing w:line="580" w:lineRule="exact"/>
        <w:ind w:firstLineChars="200" w:firstLine="640"/>
        <w:rPr>
          <w:rFonts w:ascii="仿宋_GB2312" w:eastAsia="仿宋_GB2312"/>
          <w:sz w:val="32"/>
          <w:szCs w:val="32"/>
        </w:rPr>
      </w:pPr>
      <w:r>
        <w:rPr>
          <w:rFonts w:ascii="仿宋_GB2312" w:eastAsia="仿宋_GB2312" w:hint="eastAsia"/>
          <w:sz w:val="32"/>
          <w:szCs w:val="32"/>
        </w:rPr>
        <w:t>2016年度本年收入</w:t>
      </w:r>
      <w:r w:rsidR="00F825C6">
        <w:rPr>
          <w:rFonts w:ascii="仿宋_GB2312" w:eastAsia="仿宋_GB2312" w:hint="eastAsia"/>
          <w:sz w:val="32"/>
          <w:szCs w:val="32"/>
        </w:rPr>
        <w:t>3396.73</w:t>
      </w:r>
      <w:r>
        <w:rPr>
          <w:rFonts w:ascii="仿宋_GB2312" w:eastAsia="仿宋_GB2312" w:hint="eastAsia"/>
          <w:sz w:val="32"/>
          <w:szCs w:val="32"/>
        </w:rPr>
        <w:t xml:space="preserve">万元，其中：财政拨款收入  </w:t>
      </w:r>
      <w:r w:rsidR="00F825C6">
        <w:rPr>
          <w:rFonts w:ascii="仿宋_GB2312" w:eastAsia="仿宋_GB2312" w:hint="eastAsia"/>
          <w:sz w:val="32"/>
          <w:szCs w:val="32"/>
        </w:rPr>
        <w:t>3294.97</w:t>
      </w:r>
      <w:r w:rsidR="0041385D">
        <w:rPr>
          <w:rFonts w:ascii="仿宋_GB2312" w:eastAsia="仿宋_GB2312" w:hint="eastAsia"/>
          <w:sz w:val="32"/>
          <w:szCs w:val="32"/>
        </w:rPr>
        <w:t>万元，占97</w:t>
      </w:r>
      <w:r>
        <w:rPr>
          <w:rFonts w:ascii="仿宋_GB2312" w:eastAsia="仿宋_GB2312" w:hint="eastAsia"/>
          <w:sz w:val="32"/>
          <w:szCs w:val="32"/>
        </w:rPr>
        <w:t>%；上级补助收入</w:t>
      </w:r>
      <w:r w:rsidR="00F825C6">
        <w:rPr>
          <w:rFonts w:ascii="仿宋_GB2312" w:eastAsia="仿宋_GB2312" w:hint="eastAsia"/>
          <w:sz w:val="32"/>
          <w:szCs w:val="32"/>
        </w:rPr>
        <w:t>99.50</w:t>
      </w:r>
      <w:r>
        <w:rPr>
          <w:rFonts w:ascii="仿宋_GB2312" w:eastAsia="仿宋_GB2312" w:hint="eastAsia"/>
          <w:sz w:val="32"/>
          <w:szCs w:val="32"/>
        </w:rPr>
        <w:t>万元，占</w:t>
      </w:r>
      <w:r w:rsidR="0041385D">
        <w:rPr>
          <w:rFonts w:ascii="仿宋_GB2312" w:eastAsia="仿宋_GB2312" w:hint="eastAsia"/>
          <w:sz w:val="32"/>
          <w:szCs w:val="32"/>
        </w:rPr>
        <w:t>2.93</w:t>
      </w:r>
      <w:r>
        <w:rPr>
          <w:rFonts w:ascii="仿宋_GB2312" w:eastAsia="仿宋_GB2312" w:hint="eastAsia"/>
          <w:sz w:val="32"/>
          <w:szCs w:val="32"/>
        </w:rPr>
        <w:t>%；其他收入</w:t>
      </w:r>
      <w:r w:rsidR="00F825C6">
        <w:rPr>
          <w:rFonts w:ascii="仿宋_GB2312" w:eastAsia="仿宋_GB2312" w:hint="eastAsia"/>
          <w:sz w:val="32"/>
          <w:szCs w:val="32"/>
        </w:rPr>
        <w:t>2.26</w:t>
      </w:r>
      <w:r>
        <w:rPr>
          <w:rFonts w:ascii="仿宋_GB2312" w:eastAsia="仿宋_GB2312" w:hint="eastAsia"/>
          <w:sz w:val="32"/>
          <w:szCs w:val="32"/>
        </w:rPr>
        <w:t xml:space="preserve"> 万元，占</w:t>
      </w:r>
      <w:r w:rsidR="0041385D">
        <w:rPr>
          <w:rFonts w:ascii="仿宋_GB2312" w:eastAsia="仿宋_GB2312" w:hint="eastAsia"/>
          <w:sz w:val="32"/>
          <w:szCs w:val="32"/>
        </w:rPr>
        <w:t>0.07</w:t>
      </w:r>
      <w:r>
        <w:rPr>
          <w:rFonts w:ascii="仿宋_GB2312" w:eastAsia="仿宋_GB2312" w:hint="eastAsia"/>
          <w:sz w:val="32"/>
          <w:szCs w:val="32"/>
        </w:rPr>
        <w:t>%。</w:t>
      </w:r>
    </w:p>
    <w:p w:rsidR="005870AB" w:rsidRDefault="005870AB" w:rsidP="0041385D">
      <w:pPr>
        <w:spacing w:line="580" w:lineRule="exact"/>
        <w:rPr>
          <w:rFonts w:ascii="楷体_GB2312" w:eastAsia="楷体_GB2312"/>
          <w:sz w:val="32"/>
          <w:szCs w:val="32"/>
        </w:rPr>
      </w:pPr>
      <w:r>
        <w:rPr>
          <w:rFonts w:ascii="楷体_GB2312" w:eastAsia="楷体_GB2312" w:hint="eastAsia"/>
          <w:sz w:val="32"/>
          <w:szCs w:val="32"/>
        </w:rPr>
        <w:t>（三）支出决算情况</w:t>
      </w:r>
    </w:p>
    <w:p w:rsidR="005870AB" w:rsidRDefault="005870AB">
      <w:pPr>
        <w:spacing w:line="580" w:lineRule="exact"/>
        <w:ind w:firstLineChars="200" w:firstLine="640"/>
        <w:rPr>
          <w:rFonts w:ascii="仿宋_GB2312" w:eastAsia="仿宋_GB2312"/>
          <w:sz w:val="32"/>
          <w:szCs w:val="32"/>
        </w:rPr>
      </w:pPr>
      <w:r>
        <w:rPr>
          <w:rFonts w:ascii="仿宋_GB2312" w:eastAsia="仿宋_GB2312" w:hint="eastAsia"/>
          <w:sz w:val="32"/>
          <w:szCs w:val="32"/>
        </w:rPr>
        <w:t>2016年度本年支出</w:t>
      </w:r>
      <w:r w:rsidR="008F590B">
        <w:rPr>
          <w:rFonts w:ascii="仿宋_GB2312" w:eastAsia="仿宋_GB2312" w:hint="eastAsia"/>
          <w:sz w:val="32"/>
          <w:szCs w:val="32"/>
        </w:rPr>
        <w:t>3396.01</w:t>
      </w:r>
      <w:r>
        <w:rPr>
          <w:rFonts w:ascii="仿宋_GB2312" w:eastAsia="仿宋_GB2312" w:hint="eastAsia"/>
          <w:sz w:val="32"/>
          <w:szCs w:val="32"/>
        </w:rPr>
        <w:t>万元，其中：基本支出</w:t>
      </w:r>
      <w:r w:rsidR="008F590B">
        <w:rPr>
          <w:rFonts w:ascii="仿宋_GB2312" w:eastAsia="仿宋_GB2312" w:hint="eastAsia"/>
          <w:sz w:val="32"/>
          <w:szCs w:val="32"/>
        </w:rPr>
        <w:t>3051.06</w:t>
      </w:r>
      <w:r>
        <w:rPr>
          <w:rFonts w:ascii="仿宋_GB2312" w:eastAsia="仿宋_GB2312" w:hint="eastAsia"/>
          <w:sz w:val="32"/>
          <w:szCs w:val="32"/>
        </w:rPr>
        <w:t>万元，占</w:t>
      </w:r>
      <w:r w:rsidR="008F590B">
        <w:rPr>
          <w:rFonts w:ascii="仿宋_GB2312" w:eastAsia="仿宋_GB2312" w:hint="eastAsia"/>
          <w:sz w:val="32"/>
          <w:szCs w:val="32"/>
        </w:rPr>
        <w:t>89.84</w:t>
      </w:r>
      <w:r>
        <w:rPr>
          <w:rFonts w:ascii="仿宋_GB2312" w:eastAsia="仿宋_GB2312" w:hint="eastAsia"/>
          <w:sz w:val="32"/>
          <w:szCs w:val="32"/>
        </w:rPr>
        <w:t>%；项目支出</w:t>
      </w:r>
      <w:r w:rsidR="008F590B">
        <w:rPr>
          <w:rFonts w:ascii="仿宋_GB2312" w:eastAsia="仿宋_GB2312" w:hint="eastAsia"/>
          <w:sz w:val="32"/>
          <w:szCs w:val="32"/>
        </w:rPr>
        <w:t>344.95</w:t>
      </w:r>
      <w:r>
        <w:rPr>
          <w:rFonts w:ascii="仿宋_GB2312" w:eastAsia="仿宋_GB2312" w:hint="eastAsia"/>
          <w:sz w:val="32"/>
          <w:szCs w:val="32"/>
        </w:rPr>
        <w:t>万元，占</w:t>
      </w:r>
      <w:r w:rsidR="008F590B">
        <w:rPr>
          <w:rFonts w:ascii="仿宋_GB2312" w:eastAsia="仿宋_GB2312" w:hint="eastAsia"/>
          <w:sz w:val="32"/>
          <w:szCs w:val="32"/>
        </w:rPr>
        <w:t>10.16</w:t>
      </w:r>
      <w:r>
        <w:rPr>
          <w:rFonts w:ascii="仿宋_GB2312" w:eastAsia="仿宋_GB2312" w:hint="eastAsia"/>
          <w:sz w:val="32"/>
          <w:szCs w:val="32"/>
        </w:rPr>
        <w:t>%。</w:t>
      </w:r>
    </w:p>
    <w:p w:rsidR="005870AB" w:rsidRDefault="005870AB" w:rsidP="008F590B">
      <w:pPr>
        <w:spacing w:line="580" w:lineRule="exact"/>
        <w:rPr>
          <w:rFonts w:ascii="楷体_GB2312" w:eastAsia="楷体_GB2312"/>
          <w:sz w:val="32"/>
          <w:szCs w:val="32"/>
        </w:rPr>
      </w:pPr>
      <w:r>
        <w:rPr>
          <w:rFonts w:ascii="楷体_GB2312" w:eastAsia="楷体_GB2312" w:hint="eastAsia"/>
          <w:sz w:val="32"/>
          <w:szCs w:val="32"/>
        </w:rPr>
        <w:t>（四）财政拨款收入支出决算总体情况</w:t>
      </w:r>
    </w:p>
    <w:p w:rsidR="005870AB" w:rsidRDefault="005870AB">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2016年度财政拨款收支总决算</w:t>
      </w:r>
      <w:r w:rsidR="006544B7">
        <w:rPr>
          <w:rFonts w:ascii="仿宋_GB2312" w:eastAsia="仿宋_GB2312" w:hint="eastAsia"/>
          <w:sz w:val="32"/>
          <w:szCs w:val="32"/>
        </w:rPr>
        <w:t>3294.97</w:t>
      </w:r>
      <w:r>
        <w:rPr>
          <w:rFonts w:ascii="仿宋_GB2312" w:eastAsia="仿宋_GB2312" w:hint="eastAsia"/>
          <w:sz w:val="32"/>
          <w:szCs w:val="32"/>
        </w:rPr>
        <w:t>万元。与2015年相比，财政拨款收、支总计各增加</w:t>
      </w:r>
      <w:r w:rsidR="006544B7">
        <w:rPr>
          <w:rFonts w:ascii="仿宋_GB2312" w:eastAsia="仿宋_GB2312" w:hint="eastAsia"/>
          <w:sz w:val="32"/>
          <w:szCs w:val="32"/>
        </w:rPr>
        <w:t>1107.26</w:t>
      </w:r>
      <w:r>
        <w:rPr>
          <w:rFonts w:ascii="仿宋_GB2312" w:eastAsia="仿宋_GB2312" w:hint="eastAsia"/>
          <w:sz w:val="32"/>
          <w:szCs w:val="32"/>
        </w:rPr>
        <w:t>万元，增长</w:t>
      </w:r>
      <w:r w:rsidR="00D2560E">
        <w:rPr>
          <w:rFonts w:ascii="仿宋_GB2312" w:eastAsia="仿宋_GB2312" w:hint="eastAsia"/>
          <w:sz w:val="32"/>
          <w:szCs w:val="32"/>
        </w:rPr>
        <w:t>50.61</w:t>
      </w:r>
      <w:r>
        <w:rPr>
          <w:rFonts w:ascii="仿宋_GB2312" w:eastAsia="仿宋_GB2312" w:hint="eastAsia"/>
          <w:sz w:val="32"/>
          <w:szCs w:val="32"/>
        </w:rPr>
        <w:t>%。</w:t>
      </w:r>
    </w:p>
    <w:p w:rsidR="005870AB" w:rsidRDefault="005870AB">
      <w:pPr>
        <w:spacing w:line="580" w:lineRule="exact"/>
        <w:ind w:firstLineChars="200" w:firstLine="640"/>
        <w:rPr>
          <w:rFonts w:ascii="仿宋_GB2312" w:eastAsia="仿宋_GB2312"/>
          <w:sz w:val="32"/>
          <w:szCs w:val="32"/>
        </w:rPr>
      </w:pPr>
      <w:r>
        <w:rPr>
          <w:rFonts w:ascii="仿宋_GB2312" w:eastAsia="仿宋_GB2312" w:hint="eastAsia"/>
          <w:sz w:val="32"/>
          <w:szCs w:val="32"/>
        </w:rPr>
        <w:t>2016年度财政拨款收入决算总计</w:t>
      </w:r>
      <w:r w:rsidR="006544B7">
        <w:rPr>
          <w:rFonts w:ascii="仿宋_GB2312" w:eastAsia="仿宋_GB2312" w:hint="eastAsia"/>
          <w:sz w:val="32"/>
          <w:szCs w:val="32"/>
        </w:rPr>
        <w:t>3294.97</w:t>
      </w:r>
      <w:r>
        <w:rPr>
          <w:rFonts w:ascii="仿宋_GB2312" w:eastAsia="仿宋_GB2312" w:hint="eastAsia"/>
          <w:sz w:val="32"/>
          <w:szCs w:val="32"/>
        </w:rPr>
        <w:t>万元，其中：一般公共预算财政拨款</w:t>
      </w:r>
      <w:r w:rsidR="006544B7">
        <w:rPr>
          <w:rFonts w:ascii="仿宋_GB2312" w:eastAsia="仿宋_GB2312" w:hint="eastAsia"/>
          <w:sz w:val="32"/>
          <w:szCs w:val="32"/>
        </w:rPr>
        <w:t>3294.97</w:t>
      </w:r>
      <w:r>
        <w:rPr>
          <w:rFonts w:ascii="仿宋_GB2312" w:eastAsia="仿宋_GB2312" w:hint="eastAsia"/>
          <w:sz w:val="32"/>
          <w:szCs w:val="32"/>
        </w:rPr>
        <w:t>万元，占</w:t>
      </w:r>
      <w:r w:rsidR="006544B7">
        <w:rPr>
          <w:rFonts w:ascii="仿宋_GB2312" w:eastAsia="仿宋_GB2312" w:hint="eastAsia"/>
          <w:sz w:val="32"/>
          <w:szCs w:val="32"/>
        </w:rPr>
        <w:t>100.00</w:t>
      </w:r>
      <w:r>
        <w:rPr>
          <w:rFonts w:ascii="仿宋_GB2312" w:eastAsia="仿宋_GB2312" w:hint="eastAsia"/>
          <w:sz w:val="32"/>
          <w:szCs w:val="32"/>
        </w:rPr>
        <w:t xml:space="preserve"> %。</w:t>
      </w:r>
    </w:p>
    <w:p w:rsidR="005870AB" w:rsidRDefault="005870AB">
      <w:pPr>
        <w:spacing w:line="580" w:lineRule="exact"/>
        <w:ind w:firstLineChars="200" w:firstLine="640"/>
        <w:rPr>
          <w:rFonts w:ascii="仿宋_GB2312" w:eastAsia="仿宋_GB2312"/>
          <w:sz w:val="32"/>
          <w:szCs w:val="32"/>
        </w:rPr>
      </w:pPr>
      <w:r>
        <w:rPr>
          <w:rFonts w:ascii="仿宋_GB2312" w:eastAsia="仿宋_GB2312" w:hint="eastAsia"/>
          <w:sz w:val="32"/>
          <w:szCs w:val="32"/>
        </w:rPr>
        <w:t>2016年度财政拨款支出决算总计</w:t>
      </w:r>
      <w:r w:rsidR="00F616BA">
        <w:rPr>
          <w:rFonts w:ascii="仿宋_GB2312" w:eastAsia="仿宋_GB2312" w:hint="eastAsia"/>
          <w:sz w:val="32"/>
          <w:szCs w:val="32"/>
        </w:rPr>
        <w:t>3294.97</w:t>
      </w:r>
      <w:r>
        <w:rPr>
          <w:rFonts w:ascii="仿宋_GB2312" w:eastAsia="仿宋_GB2312" w:hint="eastAsia"/>
          <w:sz w:val="32"/>
          <w:szCs w:val="32"/>
        </w:rPr>
        <w:t>万元，其中：一般公共服务（类）支出</w:t>
      </w:r>
      <w:r w:rsidR="00F616BA">
        <w:rPr>
          <w:rFonts w:ascii="仿宋_GB2312" w:eastAsia="仿宋_GB2312" w:hint="eastAsia"/>
          <w:sz w:val="32"/>
          <w:szCs w:val="32"/>
        </w:rPr>
        <w:t>225.00</w:t>
      </w:r>
      <w:r>
        <w:rPr>
          <w:rFonts w:ascii="仿宋_GB2312" w:eastAsia="仿宋_GB2312" w:hint="eastAsia"/>
          <w:sz w:val="32"/>
          <w:szCs w:val="32"/>
        </w:rPr>
        <w:t>万元，占</w:t>
      </w:r>
      <w:r w:rsidR="00F616BA">
        <w:rPr>
          <w:rFonts w:ascii="仿宋_GB2312" w:eastAsia="仿宋_GB2312" w:hint="eastAsia"/>
          <w:sz w:val="32"/>
          <w:szCs w:val="32"/>
        </w:rPr>
        <w:t>6.83</w:t>
      </w:r>
      <w:r>
        <w:rPr>
          <w:rFonts w:ascii="仿宋_GB2312" w:eastAsia="仿宋_GB2312" w:hint="eastAsia"/>
          <w:sz w:val="32"/>
          <w:szCs w:val="32"/>
        </w:rPr>
        <w:t>%；</w:t>
      </w:r>
      <w:r w:rsidR="00F616BA">
        <w:rPr>
          <w:rFonts w:ascii="仿宋_GB2312" w:eastAsia="仿宋_GB2312" w:hint="eastAsia"/>
          <w:sz w:val="32"/>
          <w:szCs w:val="32"/>
        </w:rPr>
        <w:t>科学技术支出2836.26万元，</w:t>
      </w:r>
      <w:r>
        <w:rPr>
          <w:rFonts w:ascii="仿宋_GB2312" w:eastAsia="仿宋_GB2312" w:hint="eastAsia"/>
          <w:sz w:val="32"/>
          <w:szCs w:val="32"/>
        </w:rPr>
        <w:t>占</w:t>
      </w:r>
      <w:r w:rsidR="00F616BA">
        <w:rPr>
          <w:rFonts w:ascii="仿宋_GB2312" w:eastAsia="仿宋_GB2312" w:hint="eastAsia"/>
          <w:sz w:val="32"/>
          <w:szCs w:val="32"/>
        </w:rPr>
        <w:t>86.08</w:t>
      </w:r>
      <w:r>
        <w:rPr>
          <w:rFonts w:ascii="仿宋_GB2312" w:eastAsia="仿宋_GB2312" w:hint="eastAsia"/>
          <w:sz w:val="32"/>
          <w:szCs w:val="32"/>
        </w:rPr>
        <w:t xml:space="preserve"> %；</w:t>
      </w:r>
      <w:r w:rsidR="00F616BA">
        <w:rPr>
          <w:rFonts w:ascii="仿宋_GB2312" w:eastAsia="仿宋_GB2312" w:hint="eastAsia"/>
          <w:sz w:val="32"/>
          <w:szCs w:val="32"/>
        </w:rPr>
        <w:t>社会保障和就业支出35.88万元</w:t>
      </w:r>
      <w:r>
        <w:rPr>
          <w:rFonts w:ascii="仿宋_GB2312" w:eastAsia="仿宋_GB2312" w:hint="eastAsia"/>
          <w:sz w:val="32"/>
          <w:szCs w:val="32"/>
        </w:rPr>
        <w:t>,占</w:t>
      </w:r>
      <w:r w:rsidR="00F616BA">
        <w:rPr>
          <w:rFonts w:ascii="仿宋_GB2312" w:eastAsia="仿宋_GB2312" w:hint="eastAsia"/>
          <w:sz w:val="32"/>
          <w:szCs w:val="32"/>
        </w:rPr>
        <w:t>1.09</w:t>
      </w:r>
      <w:r>
        <w:rPr>
          <w:rFonts w:ascii="仿宋_GB2312" w:eastAsia="仿宋_GB2312" w:hint="eastAsia"/>
          <w:sz w:val="32"/>
          <w:szCs w:val="32"/>
        </w:rPr>
        <w:t xml:space="preserve"> %</w:t>
      </w:r>
      <w:r w:rsidR="00F616BA">
        <w:rPr>
          <w:rFonts w:ascii="仿宋_GB2312" w:eastAsia="仿宋_GB2312" w:hint="eastAsia"/>
          <w:sz w:val="32"/>
          <w:szCs w:val="32"/>
        </w:rPr>
        <w:t>；商业服务业等支出19.95万元，占0.61%; 住房改革支出177.87万元，占5.39%</w:t>
      </w:r>
      <w:r>
        <w:rPr>
          <w:rFonts w:ascii="仿宋_GB2312" w:eastAsia="仿宋_GB2312" w:hint="eastAsia"/>
          <w:sz w:val="32"/>
          <w:szCs w:val="32"/>
        </w:rPr>
        <w:t>。</w:t>
      </w:r>
    </w:p>
    <w:p w:rsidR="005870AB" w:rsidRDefault="005870AB">
      <w:pPr>
        <w:spacing w:line="580" w:lineRule="exact"/>
        <w:ind w:firstLine="600"/>
        <w:rPr>
          <w:rFonts w:ascii="楷体_GB2312" w:eastAsia="楷体_GB2312"/>
          <w:sz w:val="32"/>
          <w:szCs w:val="32"/>
        </w:rPr>
      </w:pPr>
      <w:r>
        <w:rPr>
          <w:rFonts w:ascii="楷体_GB2312" w:eastAsia="楷体_GB2312" w:hint="eastAsia"/>
          <w:sz w:val="32"/>
          <w:szCs w:val="32"/>
        </w:rPr>
        <w:t>（五）一般公共预算财政拨款支出决算情况</w:t>
      </w:r>
    </w:p>
    <w:p w:rsidR="005870AB" w:rsidRDefault="005870AB">
      <w:pPr>
        <w:spacing w:line="580" w:lineRule="exact"/>
        <w:ind w:firstLineChars="200" w:firstLine="640"/>
        <w:rPr>
          <w:rFonts w:ascii="仿宋_GB2312" w:eastAsia="仿宋_GB2312"/>
          <w:sz w:val="32"/>
          <w:szCs w:val="32"/>
        </w:rPr>
      </w:pPr>
      <w:r>
        <w:rPr>
          <w:rFonts w:ascii="仿宋_GB2312" w:eastAsia="仿宋_GB2312" w:hint="eastAsia"/>
          <w:sz w:val="32"/>
          <w:szCs w:val="32"/>
        </w:rPr>
        <w:t>1、一般公共预算财政拨款支出决算总体情况</w:t>
      </w:r>
    </w:p>
    <w:p w:rsidR="005870AB" w:rsidRDefault="005870AB">
      <w:pPr>
        <w:spacing w:line="580" w:lineRule="exact"/>
        <w:ind w:firstLineChars="200" w:firstLine="640"/>
        <w:rPr>
          <w:rFonts w:ascii="仿宋_GB2312" w:eastAsia="仿宋_GB2312"/>
          <w:sz w:val="32"/>
          <w:szCs w:val="32"/>
        </w:rPr>
      </w:pPr>
      <w:r>
        <w:rPr>
          <w:rFonts w:ascii="仿宋_GB2312" w:eastAsia="仿宋_GB2312" w:hint="eastAsia"/>
          <w:sz w:val="32"/>
          <w:szCs w:val="32"/>
        </w:rPr>
        <w:t>2016年度一般公共预算财政拨款支出</w:t>
      </w:r>
      <w:r w:rsidR="009F00FD">
        <w:rPr>
          <w:rFonts w:ascii="仿宋_GB2312" w:eastAsia="仿宋_GB2312" w:hint="eastAsia"/>
          <w:sz w:val="32"/>
          <w:szCs w:val="32"/>
        </w:rPr>
        <w:t>3294.97</w:t>
      </w:r>
      <w:r>
        <w:rPr>
          <w:rFonts w:ascii="仿宋_GB2312" w:eastAsia="仿宋_GB2312" w:hint="eastAsia"/>
          <w:sz w:val="32"/>
          <w:szCs w:val="32"/>
        </w:rPr>
        <w:t>万元，占本年支出合计的</w:t>
      </w:r>
      <w:r w:rsidR="009F00FD">
        <w:rPr>
          <w:rFonts w:ascii="仿宋_GB2312" w:eastAsia="仿宋_GB2312" w:hint="eastAsia"/>
          <w:sz w:val="32"/>
          <w:szCs w:val="32"/>
        </w:rPr>
        <w:t>97.02</w:t>
      </w:r>
      <w:r>
        <w:rPr>
          <w:rFonts w:ascii="仿宋_GB2312" w:eastAsia="仿宋_GB2312" w:hint="eastAsia"/>
          <w:sz w:val="32"/>
          <w:szCs w:val="32"/>
        </w:rPr>
        <w:t>%。与2015年相比，一般公共预算财政拨款支出增加</w:t>
      </w:r>
      <w:r w:rsidR="00B30808">
        <w:rPr>
          <w:rFonts w:ascii="仿宋_GB2312" w:eastAsia="仿宋_GB2312" w:hint="eastAsia"/>
          <w:sz w:val="32"/>
          <w:szCs w:val="32"/>
        </w:rPr>
        <w:t>1107.26</w:t>
      </w:r>
      <w:r>
        <w:rPr>
          <w:rFonts w:ascii="仿宋_GB2312" w:eastAsia="仿宋_GB2312" w:hint="eastAsia"/>
          <w:sz w:val="32"/>
          <w:szCs w:val="32"/>
        </w:rPr>
        <w:t>万元，增长</w:t>
      </w:r>
      <w:r w:rsidR="00B30808">
        <w:rPr>
          <w:rFonts w:ascii="仿宋_GB2312" w:eastAsia="仿宋_GB2312" w:hint="eastAsia"/>
          <w:sz w:val="32"/>
          <w:szCs w:val="32"/>
        </w:rPr>
        <w:t>50.61</w:t>
      </w:r>
      <w:r>
        <w:rPr>
          <w:rFonts w:ascii="仿宋_GB2312" w:eastAsia="仿宋_GB2312" w:hint="eastAsia"/>
          <w:sz w:val="32"/>
          <w:szCs w:val="32"/>
        </w:rPr>
        <w:t xml:space="preserve"> %。</w:t>
      </w:r>
    </w:p>
    <w:p w:rsidR="005870AB" w:rsidRDefault="005870AB" w:rsidP="00542FB9">
      <w:pPr>
        <w:spacing w:line="580" w:lineRule="exact"/>
        <w:ind w:firstLineChars="200" w:firstLine="640"/>
        <w:rPr>
          <w:rFonts w:ascii="仿宋_GB2312" w:eastAsia="仿宋_GB2312"/>
          <w:sz w:val="32"/>
          <w:szCs w:val="32"/>
        </w:rPr>
      </w:pPr>
      <w:r>
        <w:rPr>
          <w:rFonts w:ascii="仿宋_GB2312" w:eastAsia="仿宋_GB2312" w:hint="eastAsia"/>
          <w:bCs/>
          <w:sz w:val="32"/>
          <w:szCs w:val="32"/>
        </w:rPr>
        <w:t>2、</w:t>
      </w:r>
      <w:r>
        <w:rPr>
          <w:rFonts w:ascii="仿宋_GB2312" w:eastAsia="仿宋_GB2312" w:hint="eastAsia"/>
          <w:sz w:val="32"/>
          <w:szCs w:val="32"/>
        </w:rPr>
        <w:t>一般公共预算财政拨款支出决算结构情况</w:t>
      </w:r>
    </w:p>
    <w:p w:rsidR="008211FA" w:rsidRDefault="005870AB" w:rsidP="008211FA">
      <w:pPr>
        <w:spacing w:line="580" w:lineRule="exact"/>
        <w:ind w:firstLineChars="200" w:firstLine="640"/>
        <w:rPr>
          <w:rFonts w:ascii="仿宋_GB2312" w:eastAsia="仿宋_GB2312"/>
          <w:sz w:val="32"/>
          <w:szCs w:val="32"/>
        </w:rPr>
      </w:pPr>
      <w:r>
        <w:rPr>
          <w:rFonts w:ascii="仿宋_GB2312" w:eastAsia="仿宋_GB2312" w:hint="eastAsia"/>
          <w:sz w:val="32"/>
          <w:szCs w:val="32"/>
        </w:rPr>
        <w:t>2016年度一般公共预算财政拨款支出</w:t>
      </w:r>
      <w:r w:rsidR="008211FA">
        <w:rPr>
          <w:rFonts w:ascii="仿宋_GB2312" w:eastAsia="仿宋_GB2312" w:hint="eastAsia"/>
          <w:sz w:val="32"/>
          <w:szCs w:val="32"/>
        </w:rPr>
        <w:t>3294.97</w:t>
      </w:r>
      <w:r>
        <w:rPr>
          <w:rFonts w:ascii="仿宋_GB2312" w:eastAsia="仿宋_GB2312" w:hint="eastAsia"/>
          <w:sz w:val="32"/>
          <w:szCs w:val="32"/>
        </w:rPr>
        <w:t>万元，主要用于以下方面：</w:t>
      </w:r>
      <w:r w:rsidR="008211FA">
        <w:rPr>
          <w:rFonts w:ascii="仿宋_GB2312" w:eastAsia="仿宋_GB2312" w:hint="eastAsia"/>
          <w:sz w:val="32"/>
          <w:szCs w:val="32"/>
        </w:rPr>
        <w:t>一般公共服务（类）支出225.00万元，占6.83%；科学技术支出2836.26万元，占86.08 %；社会保障和就业支出35.88万元,占1.09 %；商业服务业等支出19.95万元，占0.61%; 住房改革支出177.87万元，占5.39%。</w:t>
      </w:r>
    </w:p>
    <w:p w:rsidR="005870AB" w:rsidRDefault="005870AB">
      <w:pPr>
        <w:spacing w:line="580" w:lineRule="exact"/>
        <w:ind w:firstLineChars="200" w:firstLine="640"/>
        <w:rPr>
          <w:rFonts w:ascii="仿宋_GB2312" w:eastAsia="仿宋_GB2312"/>
          <w:sz w:val="32"/>
          <w:szCs w:val="32"/>
        </w:rPr>
      </w:pPr>
      <w:r>
        <w:rPr>
          <w:rFonts w:ascii="仿宋_GB2312" w:eastAsia="仿宋_GB2312" w:hint="eastAsia"/>
          <w:sz w:val="32"/>
          <w:szCs w:val="32"/>
        </w:rPr>
        <w:t>3、一般公共预算财政拨款支出决算具体情况</w:t>
      </w:r>
    </w:p>
    <w:p w:rsidR="005870AB" w:rsidRPr="002A7042" w:rsidRDefault="005870AB">
      <w:pPr>
        <w:spacing w:line="580" w:lineRule="exact"/>
        <w:ind w:firstLineChars="200" w:firstLine="640"/>
        <w:rPr>
          <w:rFonts w:ascii="仿宋_GB2312" w:eastAsia="仿宋_GB2312"/>
          <w:sz w:val="32"/>
          <w:szCs w:val="32"/>
        </w:rPr>
      </w:pPr>
      <w:r>
        <w:rPr>
          <w:rFonts w:ascii="仿宋_GB2312" w:eastAsia="仿宋_GB2312" w:hint="eastAsia"/>
          <w:sz w:val="32"/>
          <w:szCs w:val="32"/>
        </w:rPr>
        <w:t>2016年度一般公共预算财政拨款支出年初预算为</w:t>
      </w:r>
      <w:r w:rsidR="002A7042">
        <w:rPr>
          <w:rFonts w:ascii="仿宋_GB2312" w:eastAsia="仿宋_GB2312" w:hint="eastAsia"/>
          <w:sz w:val="32"/>
          <w:szCs w:val="32"/>
        </w:rPr>
        <w:t>2011.50</w:t>
      </w:r>
      <w:r>
        <w:rPr>
          <w:rFonts w:ascii="仿宋_GB2312" w:eastAsia="仿宋_GB2312" w:hint="eastAsia"/>
          <w:sz w:val="32"/>
          <w:szCs w:val="32"/>
        </w:rPr>
        <w:t>万元，支出决算为</w:t>
      </w:r>
      <w:r w:rsidR="002A7042">
        <w:rPr>
          <w:rFonts w:ascii="仿宋_GB2312" w:eastAsia="仿宋_GB2312" w:hint="eastAsia"/>
          <w:sz w:val="32"/>
          <w:szCs w:val="32"/>
        </w:rPr>
        <w:t>3294.97</w:t>
      </w:r>
      <w:r>
        <w:rPr>
          <w:rFonts w:ascii="仿宋_GB2312" w:eastAsia="仿宋_GB2312" w:hint="eastAsia"/>
          <w:sz w:val="32"/>
          <w:szCs w:val="32"/>
        </w:rPr>
        <w:t>万元，完成年初预算的</w:t>
      </w:r>
      <w:r w:rsidR="00DA1434">
        <w:rPr>
          <w:rFonts w:ascii="仿宋_GB2312" w:eastAsia="仿宋_GB2312" w:hint="eastAsia"/>
          <w:sz w:val="32"/>
          <w:szCs w:val="32"/>
        </w:rPr>
        <w:lastRenderedPageBreak/>
        <w:t>163.81</w:t>
      </w:r>
      <w:r>
        <w:rPr>
          <w:rFonts w:ascii="仿宋_GB2312" w:eastAsia="仿宋_GB2312" w:hint="eastAsia"/>
          <w:sz w:val="32"/>
          <w:szCs w:val="32"/>
        </w:rPr>
        <w:t>%。决算数大于预算数的主要原因</w:t>
      </w:r>
      <w:r w:rsidR="002A7042">
        <w:rPr>
          <w:rFonts w:ascii="仿宋_GB2312" w:eastAsia="仿宋_GB2312" w:hint="eastAsia"/>
          <w:sz w:val="32"/>
          <w:szCs w:val="32"/>
        </w:rPr>
        <w:t>是人员工资调增、</w:t>
      </w:r>
      <w:r w:rsidR="009C24C6">
        <w:rPr>
          <w:rFonts w:ascii="仿宋_GB2312" w:eastAsia="仿宋_GB2312" w:hint="eastAsia"/>
          <w:sz w:val="32"/>
          <w:szCs w:val="32"/>
        </w:rPr>
        <w:t>年中承接其他资金</w:t>
      </w:r>
      <w:r w:rsidR="002A7042">
        <w:rPr>
          <w:rFonts w:ascii="仿宋_GB2312" w:eastAsia="仿宋_GB2312" w:hint="eastAsia"/>
          <w:sz w:val="32"/>
          <w:szCs w:val="32"/>
        </w:rPr>
        <w:t>项目活动等</w:t>
      </w:r>
      <w:r>
        <w:rPr>
          <w:rFonts w:ascii="仿宋_GB2312" w:eastAsia="仿宋_GB2312" w:hint="eastAsia"/>
          <w:sz w:val="32"/>
          <w:szCs w:val="32"/>
        </w:rPr>
        <w:t>。其中：</w:t>
      </w:r>
      <w:r w:rsidR="002A7042">
        <w:rPr>
          <w:rFonts w:ascii="仿宋_GB2312" w:eastAsia="仿宋_GB2312" w:hint="eastAsia"/>
          <w:sz w:val="32"/>
          <w:szCs w:val="32"/>
        </w:rPr>
        <w:t>人员经费增加</w:t>
      </w:r>
      <w:r w:rsidR="00695676">
        <w:rPr>
          <w:rFonts w:ascii="仿宋_GB2312" w:eastAsia="仿宋_GB2312" w:hint="eastAsia"/>
          <w:sz w:val="32"/>
          <w:szCs w:val="32"/>
        </w:rPr>
        <w:t>997.90</w:t>
      </w:r>
      <w:r w:rsidR="002A7042">
        <w:rPr>
          <w:rFonts w:ascii="仿宋_GB2312" w:eastAsia="仿宋_GB2312" w:hint="eastAsia"/>
          <w:sz w:val="32"/>
          <w:szCs w:val="32"/>
        </w:rPr>
        <w:t>万元，是调整养老、社保、人员增资等；日常公用经费减少</w:t>
      </w:r>
      <w:r w:rsidR="00695676">
        <w:rPr>
          <w:rFonts w:ascii="仿宋_GB2312" w:eastAsia="仿宋_GB2312" w:hint="eastAsia"/>
          <w:sz w:val="32"/>
          <w:szCs w:val="32"/>
        </w:rPr>
        <w:t>59.38</w:t>
      </w:r>
      <w:r w:rsidR="002A7042">
        <w:rPr>
          <w:rFonts w:ascii="仿宋_GB2312" w:eastAsia="仿宋_GB2312" w:hint="eastAsia"/>
          <w:sz w:val="32"/>
          <w:szCs w:val="32"/>
        </w:rPr>
        <w:t>万元；项目增加比年初预算增加344.95万元，原因为年中承接了引进人才费用中的院士</w:t>
      </w:r>
      <w:r w:rsidR="002A7042" w:rsidRPr="002A7042">
        <w:rPr>
          <w:rFonts w:ascii="仿宋_GB2312" w:eastAsia="仿宋_GB2312" w:hint="eastAsia"/>
          <w:sz w:val="32"/>
          <w:szCs w:val="32"/>
        </w:rPr>
        <w:t>专家站工作</w:t>
      </w:r>
      <w:r w:rsidR="002A7042">
        <w:rPr>
          <w:rFonts w:ascii="仿宋_GB2312" w:eastAsia="仿宋_GB2312" w:hint="eastAsia"/>
          <w:sz w:val="32"/>
          <w:szCs w:val="32"/>
        </w:rPr>
        <w:t>225万元，</w:t>
      </w:r>
      <w:proofErr w:type="gramStart"/>
      <w:r w:rsidR="002A7042">
        <w:rPr>
          <w:rFonts w:ascii="仿宋_GB2312" w:eastAsia="仿宋_GB2312" w:hint="eastAsia"/>
          <w:sz w:val="32"/>
          <w:szCs w:val="32"/>
        </w:rPr>
        <w:t>青科奖100万元</w:t>
      </w:r>
      <w:proofErr w:type="gramEnd"/>
      <w:r w:rsidR="002A7042">
        <w:rPr>
          <w:rFonts w:ascii="仿宋_GB2312" w:eastAsia="仿宋_GB2312" w:hint="eastAsia"/>
          <w:sz w:val="32"/>
          <w:szCs w:val="32"/>
        </w:rPr>
        <w:t>，承办2016年国际脱盐大会代</w:t>
      </w:r>
      <w:proofErr w:type="gramStart"/>
      <w:r w:rsidR="002A7042">
        <w:rPr>
          <w:rFonts w:ascii="仿宋_GB2312" w:eastAsia="仿宋_GB2312" w:hint="eastAsia"/>
          <w:sz w:val="32"/>
          <w:szCs w:val="32"/>
        </w:rPr>
        <w:t>会展专项</w:t>
      </w:r>
      <w:proofErr w:type="gramEnd"/>
      <w:r w:rsidR="002A7042">
        <w:rPr>
          <w:rFonts w:ascii="仿宋_GB2312" w:eastAsia="仿宋_GB2312" w:hint="eastAsia"/>
          <w:sz w:val="32"/>
          <w:szCs w:val="32"/>
        </w:rPr>
        <w:t>支出19.95万元。</w:t>
      </w:r>
    </w:p>
    <w:p w:rsidR="005870AB" w:rsidRDefault="005870AB">
      <w:pPr>
        <w:spacing w:line="580" w:lineRule="exact"/>
        <w:ind w:firstLineChars="200" w:firstLine="640"/>
        <w:rPr>
          <w:rFonts w:ascii="仿宋_GB2312" w:eastAsia="仿宋_GB2312"/>
          <w:sz w:val="32"/>
          <w:szCs w:val="32"/>
        </w:rPr>
      </w:pPr>
      <w:r>
        <w:rPr>
          <w:rFonts w:ascii="仿宋_GB2312" w:eastAsia="仿宋_GB2312" w:hint="eastAsia"/>
          <w:sz w:val="32"/>
          <w:szCs w:val="32"/>
        </w:rPr>
        <w:t>（1）一般公共服务（类）财政事务（款）行政运行（项）。主要反映用于</w:t>
      </w:r>
      <w:r w:rsidR="002D1369">
        <w:rPr>
          <w:rFonts w:ascii="仿宋_GB2312" w:eastAsia="仿宋_GB2312" w:hint="eastAsia"/>
          <w:sz w:val="32"/>
          <w:szCs w:val="32"/>
        </w:rPr>
        <w:t>引进人才费用中的院士</w:t>
      </w:r>
      <w:r w:rsidR="002D1369" w:rsidRPr="002A7042">
        <w:rPr>
          <w:rFonts w:ascii="仿宋_GB2312" w:eastAsia="仿宋_GB2312" w:hint="eastAsia"/>
          <w:sz w:val="32"/>
          <w:szCs w:val="32"/>
        </w:rPr>
        <w:t>专家站工作</w:t>
      </w:r>
      <w:r w:rsidR="002D1369">
        <w:rPr>
          <w:rFonts w:ascii="仿宋_GB2312" w:eastAsia="仿宋_GB2312" w:hint="eastAsia"/>
          <w:sz w:val="32"/>
          <w:szCs w:val="32"/>
        </w:rPr>
        <w:t>225万元，青科奖100万元，承办2016年国际脱盐大会代会展专项支出19.95万元。</w:t>
      </w:r>
      <w:r>
        <w:rPr>
          <w:rFonts w:ascii="仿宋_GB2312" w:eastAsia="仿宋_GB2312" w:hint="eastAsia"/>
          <w:sz w:val="32"/>
          <w:szCs w:val="32"/>
        </w:rPr>
        <w:t>年初预算为</w:t>
      </w:r>
      <w:r w:rsidR="003234D9">
        <w:rPr>
          <w:rFonts w:ascii="仿宋_GB2312" w:eastAsia="仿宋_GB2312" w:hint="eastAsia"/>
          <w:sz w:val="32"/>
          <w:szCs w:val="32"/>
        </w:rPr>
        <w:t>0</w:t>
      </w:r>
      <w:r>
        <w:rPr>
          <w:rFonts w:ascii="仿宋_GB2312" w:eastAsia="仿宋_GB2312" w:hint="eastAsia"/>
          <w:sz w:val="32"/>
          <w:szCs w:val="32"/>
        </w:rPr>
        <w:t>万元，支出决算为</w:t>
      </w:r>
      <w:r w:rsidR="003234D9">
        <w:rPr>
          <w:rFonts w:ascii="仿宋_GB2312" w:eastAsia="仿宋_GB2312" w:hint="eastAsia"/>
          <w:sz w:val="32"/>
          <w:szCs w:val="32"/>
        </w:rPr>
        <w:t>344.95</w:t>
      </w:r>
      <w:r>
        <w:rPr>
          <w:rFonts w:ascii="仿宋_GB2312" w:eastAsia="仿宋_GB2312" w:hint="eastAsia"/>
          <w:sz w:val="32"/>
          <w:szCs w:val="32"/>
        </w:rPr>
        <w:t>万元。决算数大于预算数主要原因是</w:t>
      </w:r>
      <w:r w:rsidR="00191725">
        <w:rPr>
          <w:rFonts w:ascii="仿宋_GB2312" w:eastAsia="仿宋_GB2312" w:hint="eastAsia"/>
          <w:sz w:val="32"/>
          <w:szCs w:val="32"/>
        </w:rPr>
        <w:t>所有一般公共服务支出均为市科协在年中承接其他</w:t>
      </w:r>
      <w:r w:rsidR="007E6A49">
        <w:rPr>
          <w:rFonts w:ascii="仿宋_GB2312" w:eastAsia="仿宋_GB2312" w:hint="eastAsia"/>
          <w:sz w:val="32"/>
          <w:szCs w:val="32"/>
        </w:rPr>
        <w:t>专项资金</w:t>
      </w:r>
      <w:r w:rsidR="00191725">
        <w:rPr>
          <w:rFonts w:ascii="仿宋_GB2312" w:eastAsia="仿宋_GB2312" w:hint="eastAsia"/>
          <w:sz w:val="32"/>
          <w:szCs w:val="32"/>
        </w:rPr>
        <w:t>预算项目所致</w:t>
      </w:r>
      <w:r>
        <w:rPr>
          <w:rFonts w:ascii="仿宋_GB2312" w:eastAsia="仿宋_GB2312" w:hint="eastAsia"/>
          <w:sz w:val="32"/>
          <w:szCs w:val="32"/>
        </w:rPr>
        <w:t>。</w:t>
      </w:r>
    </w:p>
    <w:p w:rsidR="005870AB" w:rsidRDefault="005870AB">
      <w:pPr>
        <w:spacing w:line="580" w:lineRule="exact"/>
        <w:ind w:firstLineChars="200" w:firstLine="640"/>
        <w:rPr>
          <w:rFonts w:ascii="仿宋_GB2312" w:eastAsia="仿宋_GB2312"/>
          <w:sz w:val="32"/>
          <w:szCs w:val="32"/>
        </w:rPr>
      </w:pPr>
      <w:r>
        <w:rPr>
          <w:rFonts w:ascii="仿宋_GB2312" w:eastAsia="仿宋_GB2312" w:hint="eastAsia"/>
          <w:sz w:val="32"/>
          <w:szCs w:val="32"/>
        </w:rPr>
        <w:t>（2）社会保障和就业（类）行政事业单位离退休（款）归口管理的行政单位离退休（项）。主要反映用于</w:t>
      </w:r>
      <w:r w:rsidR="00170F32">
        <w:rPr>
          <w:rFonts w:ascii="仿宋_GB2312" w:eastAsia="仿宋_GB2312" w:hint="eastAsia"/>
          <w:sz w:val="32"/>
          <w:szCs w:val="32"/>
        </w:rPr>
        <w:t>机关事业单位基本养老保险缴费</w:t>
      </w:r>
      <w:r>
        <w:rPr>
          <w:rFonts w:ascii="仿宋_GB2312" w:eastAsia="仿宋_GB2312" w:hint="eastAsia"/>
          <w:sz w:val="32"/>
          <w:szCs w:val="32"/>
        </w:rPr>
        <w:t>支出，支出决算</w:t>
      </w:r>
      <w:r w:rsidR="00ED110B">
        <w:rPr>
          <w:rFonts w:ascii="仿宋_GB2312" w:eastAsia="仿宋_GB2312" w:hint="eastAsia"/>
          <w:sz w:val="32"/>
          <w:szCs w:val="32"/>
        </w:rPr>
        <w:t>数</w:t>
      </w:r>
      <w:r>
        <w:rPr>
          <w:rFonts w:ascii="仿宋_GB2312" w:eastAsia="仿宋_GB2312" w:hint="eastAsia"/>
          <w:sz w:val="32"/>
          <w:szCs w:val="32"/>
        </w:rPr>
        <w:t>为</w:t>
      </w:r>
      <w:r w:rsidR="00170F32">
        <w:rPr>
          <w:rFonts w:ascii="仿宋_GB2312" w:eastAsia="仿宋_GB2312" w:hint="eastAsia"/>
          <w:sz w:val="32"/>
          <w:szCs w:val="32"/>
        </w:rPr>
        <w:t>35.88</w:t>
      </w:r>
      <w:r>
        <w:rPr>
          <w:rFonts w:ascii="仿宋_GB2312" w:eastAsia="仿宋_GB2312" w:hint="eastAsia"/>
          <w:sz w:val="32"/>
          <w:szCs w:val="32"/>
        </w:rPr>
        <w:t>万元。</w:t>
      </w:r>
    </w:p>
    <w:p w:rsidR="00170F32" w:rsidRDefault="00687586">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sidR="00ED110B">
        <w:rPr>
          <w:rFonts w:ascii="仿宋_GB2312" w:eastAsia="仿宋_GB2312" w:hint="eastAsia"/>
          <w:sz w:val="32"/>
          <w:szCs w:val="32"/>
        </w:rPr>
        <w:t>）科学技术支出主要反映用</w:t>
      </w:r>
      <w:r>
        <w:rPr>
          <w:rFonts w:ascii="仿宋_GB2312" w:eastAsia="仿宋_GB2312" w:hint="eastAsia"/>
          <w:sz w:val="32"/>
          <w:szCs w:val="32"/>
        </w:rPr>
        <w:t>于科学技术普及事业的人员</w:t>
      </w:r>
      <w:r w:rsidR="00ED110B">
        <w:rPr>
          <w:rFonts w:ascii="仿宋_GB2312" w:eastAsia="仿宋_GB2312" w:hint="eastAsia"/>
          <w:sz w:val="32"/>
          <w:szCs w:val="32"/>
        </w:rPr>
        <w:t>经费</w:t>
      </w:r>
      <w:r>
        <w:rPr>
          <w:rFonts w:ascii="仿宋_GB2312" w:eastAsia="仿宋_GB2312" w:hint="eastAsia"/>
          <w:sz w:val="32"/>
          <w:szCs w:val="32"/>
        </w:rPr>
        <w:t>、日常公用支出</w:t>
      </w:r>
      <w:r w:rsidR="0056206A">
        <w:rPr>
          <w:rFonts w:ascii="仿宋_GB2312" w:eastAsia="仿宋_GB2312" w:hint="eastAsia"/>
          <w:sz w:val="32"/>
          <w:szCs w:val="32"/>
        </w:rPr>
        <w:t>和承接中央财政专项资金</w:t>
      </w:r>
      <w:r>
        <w:rPr>
          <w:rFonts w:ascii="仿宋_GB2312" w:eastAsia="仿宋_GB2312" w:hint="eastAsia"/>
          <w:sz w:val="32"/>
          <w:szCs w:val="32"/>
        </w:rPr>
        <w:t>。年初预算数为2054.35万元，决算为2</w:t>
      </w:r>
      <w:r w:rsidR="0056206A">
        <w:rPr>
          <w:rFonts w:ascii="仿宋_GB2312" w:eastAsia="仿宋_GB2312" w:hint="eastAsia"/>
          <w:sz w:val="32"/>
          <w:szCs w:val="32"/>
        </w:rPr>
        <w:t>8</w:t>
      </w:r>
      <w:r>
        <w:rPr>
          <w:rFonts w:ascii="仿宋_GB2312" w:eastAsia="仿宋_GB2312" w:hint="eastAsia"/>
          <w:sz w:val="32"/>
          <w:szCs w:val="32"/>
        </w:rPr>
        <w:t>36.26万元，完成预算的138.06%，增加原因为人员调整工资、增加了有关保障</w:t>
      </w:r>
      <w:r w:rsidR="00ED110B">
        <w:rPr>
          <w:rFonts w:ascii="仿宋_GB2312" w:eastAsia="仿宋_GB2312" w:hint="eastAsia"/>
          <w:sz w:val="32"/>
          <w:szCs w:val="32"/>
        </w:rPr>
        <w:t>性</w:t>
      </w:r>
      <w:r>
        <w:rPr>
          <w:rFonts w:ascii="仿宋_GB2312" w:eastAsia="仿宋_GB2312" w:hint="eastAsia"/>
          <w:sz w:val="32"/>
          <w:szCs w:val="32"/>
        </w:rPr>
        <w:t>支出</w:t>
      </w:r>
      <w:r w:rsidR="00DB15AC">
        <w:rPr>
          <w:rFonts w:ascii="仿宋_GB2312" w:eastAsia="仿宋_GB2312" w:hint="eastAsia"/>
          <w:sz w:val="32"/>
          <w:szCs w:val="32"/>
        </w:rPr>
        <w:t>、年中承接了中央财政专项资金项目</w:t>
      </w:r>
      <w:r>
        <w:rPr>
          <w:rFonts w:ascii="仿宋_GB2312" w:eastAsia="仿宋_GB2312" w:hint="eastAsia"/>
          <w:sz w:val="32"/>
          <w:szCs w:val="32"/>
        </w:rPr>
        <w:t>等。</w:t>
      </w:r>
    </w:p>
    <w:p w:rsidR="002E376E" w:rsidRDefault="002E376E">
      <w:pPr>
        <w:spacing w:line="580" w:lineRule="exact"/>
        <w:ind w:firstLineChars="200" w:firstLine="640"/>
        <w:rPr>
          <w:rFonts w:ascii="仿宋_GB2312" w:eastAsia="仿宋_GB2312"/>
          <w:sz w:val="32"/>
          <w:szCs w:val="32"/>
        </w:rPr>
      </w:pPr>
      <w:r>
        <w:rPr>
          <w:rFonts w:ascii="仿宋_GB2312" w:eastAsia="仿宋_GB2312" w:hint="eastAsia"/>
          <w:sz w:val="32"/>
          <w:szCs w:val="32"/>
        </w:rPr>
        <w:t>（4）商业服务业等支出是年中承接了会展专项资金中的2016年青岛国际脱盐大会会务工作支出</w:t>
      </w:r>
      <w:r w:rsidR="001A57D9">
        <w:rPr>
          <w:rFonts w:ascii="仿宋_GB2312" w:eastAsia="仿宋_GB2312" w:hint="eastAsia"/>
          <w:sz w:val="32"/>
          <w:szCs w:val="32"/>
        </w:rPr>
        <w:t>19.95万元</w:t>
      </w:r>
      <w:r>
        <w:rPr>
          <w:rFonts w:ascii="仿宋_GB2312" w:eastAsia="仿宋_GB2312" w:hint="eastAsia"/>
          <w:sz w:val="32"/>
          <w:szCs w:val="32"/>
        </w:rPr>
        <w:t>。</w:t>
      </w:r>
    </w:p>
    <w:p w:rsidR="005A4732" w:rsidRDefault="005A4732">
      <w:pPr>
        <w:spacing w:line="580" w:lineRule="exact"/>
        <w:ind w:firstLineChars="200" w:firstLine="640"/>
        <w:rPr>
          <w:rFonts w:ascii="仿宋_GB2312" w:eastAsia="仿宋_GB2312"/>
          <w:sz w:val="32"/>
          <w:szCs w:val="32"/>
        </w:rPr>
      </w:pPr>
      <w:r>
        <w:rPr>
          <w:rFonts w:ascii="仿宋_GB2312" w:eastAsia="仿宋_GB2312" w:hint="eastAsia"/>
          <w:sz w:val="32"/>
          <w:szCs w:val="32"/>
        </w:rPr>
        <w:t>（5）住房保障支出是人员住房公积金</w:t>
      </w:r>
      <w:r w:rsidR="00F3530A">
        <w:rPr>
          <w:rFonts w:ascii="仿宋_GB2312" w:eastAsia="仿宋_GB2312" w:hint="eastAsia"/>
          <w:sz w:val="32"/>
          <w:szCs w:val="32"/>
        </w:rPr>
        <w:t>、提租补贴和购</w:t>
      </w:r>
      <w:r w:rsidR="00F3530A">
        <w:rPr>
          <w:rFonts w:ascii="仿宋_GB2312" w:eastAsia="仿宋_GB2312" w:hint="eastAsia"/>
          <w:sz w:val="32"/>
          <w:szCs w:val="32"/>
        </w:rPr>
        <w:lastRenderedPageBreak/>
        <w:t>房补贴支出，决算数为177.87万元。</w:t>
      </w:r>
    </w:p>
    <w:p w:rsidR="005870AB" w:rsidRDefault="005870AB">
      <w:pPr>
        <w:spacing w:line="580" w:lineRule="exact"/>
        <w:ind w:firstLine="600"/>
        <w:rPr>
          <w:rFonts w:ascii="楷体_GB2312" w:eastAsia="楷体_GB2312"/>
          <w:sz w:val="32"/>
          <w:szCs w:val="32"/>
        </w:rPr>
      </w:pPr>
      <w:r>
        <w:rPr>
          <w:rFonts w:ascii="楷体_GB2312" w:eastAsia="楷体_GB2312" w:hint="eastAsia"/>
          <w:sz w:val="32"/>
          <w:szCs w:val="32"/>
        </w:rPr>
        <w:t>（六）一般公共预算财政拨款基本支出决算情况</w:t>
      </w:r>
    </w:p>
    <w:p w:rsidR="005870AB" w:rsidRDefault="005870AB">
      <w:pPr>
        <w:spacing w:line="580" w:lineRule="exact"/>
        <w:ind w:firstLine="600"/>
        <w:rPr>
          <w:rFonts w:ascii="仿宋_GB2312" w:eastAsia="仿宋_GB2312"/>
          <w:sz w:val="32"/>
          <w:szCs w:val="32"/>
        </w:rPr>
      </w:pPr>
      <w:r>
        <w:rPr>
          <w:rFonts w:ascii="仿宋_GB2312" w:eastAsia="仿宋_GB2312" w:hint="eastAsia"/>
          <w:sz w:val="32"/>
          <w:szCs w:val="32"/>
        </w:rPr>
        <w:t>2016年度一般公共预算财政拨款基本支出</w:t>
      </w:r>
      <w:r w:rsidR="008E2CF5">
        <w:rPr>
          <w:rFonts w:ascii="仿宋_GB2312" w:eastAsia="仿宋_GB2312" w:hint="eastAsia"/>
          <w:sz w:val="32"/>
          <w:szCs w:val="32"/>
        </w:rPr>
        <w:t>2950.02</w:t>
      </w:r>
      <w:r>
        <w:rPr>
          <w:rFonts w:ascii="仿宋_GB2312" w:eastAsia="仿宋_GB2312" w:hint="eastAsia"/>
          <w:sz w:val="32"/>
          <w:szCs w:val="32"/>
        </w:rPr>
        <w:t>万元，包括人员经费和公用经费，支出具体情况如下：</w:t>
      </w:r>
    </w:p>
    <w:p w:rsidR="005870AB" w:rsidRDefault="005870AB">
      <w:pPr>
        <w:spacing w:line="580" w:lineRule="exact"/>
        <w:ind w:firstLineChars="200" w:firstLine="640"/>
        <w:rPr>
          <w:rFonts w:ascii="仿宋_GB2312" w:eastAsia="仿宋_GB2312"/>
          <w:b/>
          <w:sz w:val="32"/>
          <w:szCs w:val="32"/>
        </w:rPr>
      </w:pPr>
      <w:r>
        <w:rPr>
          <w:rFonts w:ascii="仿宋_GB2312" w:eastAsia="仿宋_GB2312" w:hint="eastAsia"/>
          <w:sz w:val="32"/>
          <w:szCs w:val="32"/>
        </w:rPr>
        <w:t>人员经费</w:t>
      </w:r>
      <w:r w:rsidR="00F3530A">
        <w:rPr>
          <w:rFonts w:ascii="仿宋_GB2312" w:eastAsia="仿宋_GB2312" w:hint="eastAsia"/>
          <w:sz w:val="32"/>
          <w:szCs w:val="32"/>
        </w:rPr>
        <w:t>1957.65</w:t>
      </w:r>
      <w:r>
        <w:rPr>
          <w:rFonts w:ascii="仿宋_GB2312" w:eastAsia="仿宋_GB2312" w:hint="eastAsia"/>
          <w:sz w:val="32"/>
          <w:szCs w:val="32"/>
        </w:rPr>
        <w:t>万元，主要包括：基本工资、津贴补贴、奖金、社会保障缴费、</w:t>
      </w:r>
      <w:r w:rsidR="00F3530A">
        <w:rPr>
          <w:rFonts w:ascii="仿宋_GB2312" w:eastAsia="仿宋_GB2312" w:hint="eastAsia"/>
          <w:sz w:val="32"/>
          <w:szCs w:val="32"/>
        </w:rPr>
        <w:t>基本养老保险缴费、</w:t>
      </w:r>
      <w:r>
        <w:rPr>
          <w:rFonts w:ascii="仿宋_GB2312" w:eastAsia="仿宋_GB2312" w:hint="eastAsia"/>
          <w:sz w:val="32"/>
          <w:szCs w:val="32"/>
        </w:rPr>
        <w:t>其他工资福利支出、离休费、退休费、</w:t>
      </w:r>
      <w:r w:rsidR="00F3530A">
        <w:rPr>
          <w:rFonts w:ascii="仿宋_GB2312" w:eastAsia="仿宋_GB2312" w:hint="eastAsia"/>
          <w:sz w:val="32"/>
          <w:szCs w:val="32"/>
        </w:rPr>
        <w:t>退职费、</w:t>
      </w:r>
      <w:r>
        <w:rPr>
          <w:rFonts w:ascii="仿宋_GB2312" w:eastAsia="仿宋_GB2312" w:hint="eastAsia"/>
          <w:sz w:val="32"/>
          <w:szCs w:val="32"/>
        </w:rPr>
        <w:t>抚恤金、奖励金、住房公积金、</w:t>
      </w:r>
      <w:r w:rsidR="00F3530A">
        <w:rPr>
          <w:rFonts w:ascii="仿宋_GB2312" w:eastAsia="仿宋_GB2312" w:hint="eastAsia"/>
          <w:sz w:val="32"/>
          <w:szCs w:val="32"/>
        </w:rPr>
        <w:t>提租补贴、购房补贴、采暖补贴、物业服务补贴、</w:t>
      </w:r>
      <w:r>
        <w:rPr>
          <w:rFonts w:ascii="仿宋_GB2312" w:eastAsia="仿宋_GB2312" w:hint="eastAsia"/>
          <w:sz w:val="32"/>
          <w:szCs w:val="32"/>
        </w:rPr>
        <w:t>其他对个人和家庭的补助支出</w:t>
      </w:r>
      <w:r w:rsidR="00F3530A">
        <w:rPr>
          <w:rFonts w:ascii="仿宋_GB2312" w:eastAsia="仿宋_GB2312" w:hint="eastAsia"/>
          <w:sz w:val="32"/>
          <w:szCs w:val="32"/>
        </w:rPr>
        <w:t>。</w:t>
      </w:r>
    </w:p>
    <w:p w:rsidR="005870AB" w:rsidRDefault="005870AB">
      <w:pPr>
        <w:spacing w:line="580" w:lineRule="exact"/>
        <w:ind w:firstLineChars="200" w:firstLine="640"/>
        <w:rPr>
          <w:rFonts w:ascii="仿宋_GB2312" w:eastAsia="仿宋_GB2312"/>
          <w:b/>
          <w:sz w:val="32"/>
          <w:szCs w:val="32"/>
        </w:rPr>
      </w:pPr>
      <w:r>
        <w:rPr>
          <w:rFonts w:ascii="仿宋_GB2312" w:eastAsia="仿宋_GB2312" w:hint="eastAsia"/>
          <w:sz w:val="32"/>
          <w:szCs w:val="32"/>
        </w:rPr>
        <w:t>公用经费</w:t>
      </w:r>
      <w:r w:rsidR="00F3530A">
        <w:rPr>
          <w:rFonts w:ascii="仿宋_GB2312" w:eastAsia="仿宋_GB2312" w:hint="eastAsia"/>
          <w:sz w:val="32"/>
          <w:szCs w:val="32"/>
        </w:rPr>
        <w:t>992.38</w:t>
      </w:r>
      <w:r>
        <w:rPr>
          <w:rFonts w:ascii="仿宋_GB2312" w:eastAsia="仿宋_GB2312" w:hint="eastAsia"/>
          <w:sz w:val="32"/>
          <w:szCs w:val="32"/>
        </w:rPr>
        <w:t>万元，主要包括：办公费、印刷费、手续费、水费、电费、邮电费、物业管理费、差旅费、因公出国（境）费、维修（护）费、会议费、培训费、公务接待费、劳务费、工会经费、福利费、公务用车运行维护费、其他交通费用、其他商品和服务支出</w:t>
      </w:r>
      <w:r w:rsidR="001D6D44">
        <w:rPr>
          <w:rFonts w:ascii="仿宋_GB2312" w:eastAsia="仿宋_GB2312" w:hint="eastAsia"/>
          <w:sz w:val="32"/>
          <w:szCs w:val="32"/>
        </w:rPr>
        <w:t>以及其他资本性支出中的办公设备购置、专用设备购置。</w:t>
      </w:r>
    </w:p>
    <w:p w:rsidR="005870AB" w:rsidRDefault="005870AB">
      <w:pPr>
        <w:spacing w:line="580" w:lineRule="exact"/>
        <w:ind w:firstLine="600"/>
        <w:rPr>
          <w:rFonts w:ascii="楷体_GB2312" w:eastAsia="楷体_GB2312"/>
          <w:sz w:val="32"/>
          <w:szCs w:val="32"/>
        </w:rPr>
      </w:pPr>
      <w:r>
        <w:rPr>
          <w:rFonts w:ascii="楷体_GB2312" w:eastAsia="楷体_GB2312" w:hint="eastAsia"/>
          <w:sz w:val="32"/>
          <w:szCs w:val="32"/>
        </w:rPr>
        <w:t>（七）政府性基金预算财政拨款收入支出决算情况</w:t>
      </w:r>
    </w:p>
    <w:p w:rsidR="00E12D36" w:rsidRPr="00E12D36" w:rsidRDefault="00E12D36" w:rsidP="00E12D36">
      <w:pPr>
        <w:spacing w:line="580" w:lineRule="exact"/>
        <w:ind w:firstLineChars="200" w:firstLine="640"/>
        <w:rPr>
          <w:rFonts w:ascii="仿宋_GB2312" w:eastAsia="仿宋_GB2312"/>
          <w:sz w:val="32"/>
          <w:szCs w:val="32"/>
        </w:rPr>
      </w:pPr>
      <w:r w:rsidRPr="00E12D36">
        <w:rPr>
          <w:rFonts w:ascii="仿宋_GB2312" w:eastAsia="仿宋_GB2312" w:hint="eastAsia"/>
          <w:sz w:val="32"/>
          <w:szCs w:val="32"/>
        </w:rPr>
        <w:t>我单位没有政府性基金收入，也没有使用政府性基金安排的支出</w:t>
      </w:r>
      <w:r>
        <w:rPr>
          <w:rFonts w:ascii="仿宋_GB2312" w:eastAsia="仿宋_GB2312" w:hint="eastAsia"/>
          <w:sz w:val="32"/>
          <w:szCs w:val="32"/>
        </w:rPr>
        <w:t>。</w:t>
      </w:r>
    </w:p>
    <w:p w:rsidR="005870AB" w:rsidRDefault="005870AB" w:rsidP="00E12D36">
      <w:pPr>
        <w:spacing w:line="580" w:lineRule="exact"/>
        <w:ind w:firstLineChars="200" w:firstLine="640"/>
        <w:rPr>
          <w:rFonts w:ascii="楷体_GB2312" w:eastAsia="楷体_GB2312"/>
          <w:sz w:val="32"/>
          <w:szCs w:val="32"/>
        </w:rPr>
      </w:pPr>
      <w:r>
        <w:rPr>
          <w:rFonts w:ascii="楷体_GB2312" w:eastAsia="楷体_GB2312" w:hint="eastAsia"/>
          <w:sz w:val="32"/>
          <w:szCs w:val="32"/>
        </w:rPr>
        <w:t>（八）一般公共预算财政拨款“三公”经费支出决算情况</w:t>
      </w:r>
    </w:p>
    <w:p w:rsidR="005870AB" w:rsidRDefault="005870AB">
      <w:pPr>
        <w:spacing w:line="580" w:lineRule="exact"/>
        <w:ind w:firstLine="600"/>
        <w:rPr>
          <w:rFonts w:ascii="仿宋_GB2312" w:eastAsia="仿宋_GB2312"/>
          <w:sz w:val="32"/>
          <w:szCs w:val="32"/>
        </w:rPr>
      </w:pPr>
      <w:r>
        <w:rPr>
          <w:rFonts w:ascii="仿宋_GB2312" w:eastAsia="仿宋_GB2312" w:hint="eastAsia"/>
          <w:sz w:val="32"/>
          <w:szCs w:val="32"/>
        </w:rPr>
        <w:t>1、“三公”经费支出情况及增减变动原因</w:t>
      </w:r>
    </w:p>
    <w:p w:rsidR="005870AB" w:rsidRDefault="005870AB">
      <w:pPr>
        <w:spacing w:line="580" w:lineRule="exact"/>
        <w:ind w:firstLine="600"/>
        <w:rPr>
          <w:rFonts w:ascii="仿宋_GB2312" w:eastAsia="仿宋_GB2312"/>
          <w:sz w:val="32"/>
          <w:szCs w:val="32"/>
        </w:rPr>
      </w:pPr>
      <w:r>
        <w:rPr>
          <w:rFonts w:ascii="仿宋_GB2312" w:eastAsia="仿宋_GB2312" w:hint="eastAsia"/>
          <w:sz w:val="32"/>
          <w:szCs w:val="32"/>
        </w:rPr>
        <w:t>2016年度一般公共预算财政拨款“三公”经费决算数为</w:t>
      </w:r>
    </w:p>
    <w:p w:rsidR="005870AB" w:rsidRDefault="00C9409D" w:rsidP="008E2CF5">
      <w:pPr>
        <w:spacing w:line="580" w:lineRule="exact"/>
        <w:rPr>
          <w:rFonts w:ascii="仿宋_GB2312" w:eastAsia="仿宋_GB2312"/>
          <w:sz w:val="32"/>
          <w:szCs w:val="32"/>
        </w:rPr>
      </w:pPr>
      <w:r>
        <w:rPr>
          <w:rFonts w:ascii="仿宋_GB2312" w:eastAsia="仿宋_GB2312" w:hint="eastAsia"/>
          <w:sz w:val="32"/>
          <w:szCs w:val="32"/>
        </w:rPr>
        <w:t>19.10</w:t>
      </w:r>
      <w:r w:rsidR="005870AB">
        <w:rPr>
          <w:rFonts w:ascii="仿宋_GB2312" w:eastAsia="仿宋_GB2312" w:hint="eastAsia"/>
          <w:sz w:val="32"/>
          <w:szCs w:val="32"/>
        </w:rPr>
        <w:t>万元（含</w:t>
      </w:r>
      <w:r>
        <w:rPr>
          <w:rFonts w:ascii="仿宋_GB2312" w:eastAsia="仿宋_GB2312" w:hint="eastAsia"/>
          <w:sz w:val="32"/>
          <w:szCs w:val="32"/>
        </w:rPr>
        <w:t>市科协</w:t>
      </w:r>
      <w:r w:rsidR="005870AB">
        <w:rPr>
          <w:rFonts w:ascii="仿宋_GB2312" w:eastAsia="仿宋_GB2312" w:hint="eastAsia"/>
          <w:sz w:val="32"/>
          <w:szCs w:val="32"/>
        </w:rPr>
        <w:t>机关及</w:t>
      </w:r>
      <w:r>
        <w:rPr>
          <w:rFonts w:ascii="仿宋_GB2312" w:eastAsia="仿宋_GB2312" w:hint="eastAsia"/>
          <w:sz w:val="32"/>
          <w:szCs w:val="32"/>
        </w:rPr>
        <w:t>一</w:t>
      </w:r>
      <w:r w:rsidR="005870AB">
        <w:rPr>
          <w:rFonts w:ascii="仿宋_GB2312" w:eastAsia="仿宋_GB2312" w:hint="eastAsia"/>
          <w:sz w:val="32"/>
          <w:szCs w:val="32"/>
        </w:rPr>
        <w:t>个所属预算单位），其中：因公出国（境）费</w:t>
      </w:r>
      <w:r>
        <w:rPr>
          <w:rFonts w:ascii="仿宋_GB2312" w:eastAsia="仿宋_GB2312" w:hint="eastAsia"/>
          <w:sz w:val="32"/>
          <w:szCs w:val="32"/>
        </w:rPr>
        <w:t>7.52</w:t>
      </w:r>
      <w:r w:rsidR="005870AB">
        <w:rPr>
          <w:rFonts w:ascii="仿宋_GB2312" w:eastAsia="仿宋_GB2312" w:hint="eastAsia"/>
          <w:sz w:val="32"/>
          <w:szCs w:val="32"/>
        </w:rPr>
        <w:t>万元，占</w:t>
      </w:r>
      <w:r>
        <w:rPr>
          <w:rFonts w:ascii="仿宋_GB2312" w:eastAsia="仿宋_GB2312" w:hint="eastAsia"/>
          <w:sz w:val="32"/>
          <w:szCs w:val="32"/>
        </w:rPr>
        <w:t>39.37</w:t>
      </w:r>
      <w:r w:rsidR="005870AB">
        <w:rPr>
          <w:rFonts w:ascii="仿宋_GB2312" w:eastAsia="仿宋_GB2312" w:hint="eastAsia"/>
          <w:sz w:val="32"/>
          <w:szCs w:val="32"/>
        </w:rPr>
        <w:t xml:space="preserve"> %；公务用车购置及运行维护费 </w:t>
      </w:r>
      <w:r>
        <w:rPr>
          <w:rFonts w:ascii="仿宋_GB2312" w:eastAsia="仿宋_GB2312" w:hint="eastAsia"/>
          <w:sz w:val="32"/>
          <w:szCs w:val="32"/>
        </w:rPr>
        <w:t>8.63</w:t>
      </w:r>
      <w:r w:rsidR="005870AB">
        <w:rPr>
          <w:rFonts w:ascii="仿宋_GB2312" w:eastAsia="仿宋_GB2312" w:hint="eastAsia"/>
          <w:sz w:val="32"/>
          <w:szCs w:val="32"/>
        </w:rPr>
        <w:t>万元，占</w:t>
      </w:r>
      <w:r>
        <w:rPr>
          <w:rFonts w:ascii="仿宋_GB2312" w:eastAsia="仿宋_GB2312" w:hint="eastAsia"/>
          <w:sz w:val="32"/>
          <w:szCs w:val="32"/>
        </w:rPr>
        <w:t>45.18</w:t>
      </w:r>
      <w:r w:rsidR="005870AB">
        <w:rPr>
          <w:rFonts w:ascii="仿宋_GB2312" w:eastAsia="仿宋_GB2312" w:hint="eastAsia"/>
          <w:sz w:val="32"/>
          <w:szCs w:val="32"/>
        </w:rPr>
        <w:t xml:space="preserve"> %；公务接待费</w:t>
      </w:r>
      <w:r>
        <w:rPr>
          <w:rFonts w:ascii="仿宋_GB2312" w:eastAsia="仿宋_GB2312" w:hint="eastAsia"/>
          <w:sz w:val="32"/>
          <w:szCs w:val="32"/>
        </w:rPr>
        <w:t>2.96</w:t>
      </w:r>
      <w:r w:rsidR="005870AB">
        <w:rPr>
          <w:rFonts w:ascii="仿宋_GB2312" w:eastAsia="仿宋_GB2312" w:hint="eastAsia"/>
          <w:sz w:val="32"/>
          <w:szCs w:val="32"/>
        </w:rPr>
        <w:t>万元，</w:t>
      </w:r>
      <w:r w:rsidR="005870AB">
        <w:rPr>
          <w:rFonts w:ascii="仿宋_GB2312" w:eastAsia="仿宋_GB2312" w:hint="eastAsia"/>
          <w:sz w:val="32"/>
          <w:szCs w:val="32"/>
        </w:rPr>
        <w:lastRenderedPageBreak/>
        <w:t>占</w:t>
      </w:r>
      <w:r>
        <w:rPr>
          <w:rFonts w:ascii="仿宋_GB2312" w:eastAsia="仿宋_GB2312" w:hint="eastAsia"/>
          <w:sz w:val="32"/>
          <w:szCs w:val="32"/>
        </w:rPr>
        <w:t>15.50</w:t>
      </w:r>
      <w:r w:rsidR="005870AB">
        <w:rPr>
          <w:rFonts w:ascii="仿宋_GB2312" w:eastAsia="仿宋_GB2312" w:hint="eastAsia"/>
          <w:sz w:val="32"/>
          <w:szCs w:val="32"/>
        </w:rPr>
        <w:t>%。</w:t>
      </w:r>
    </w:p>
    <w:p w:rsidR="005870AB" w:rsidRDefault="005870AB">
      <w:pPr>
        <w:spacing w:line="580" w:lineRule="exact"/>
        <w:ind w:firstLine="600"/>
        <w:rPr>
          <w:rFonts w:ascii="仿宋_GB2312" w:eastAsia="仿宋_GB2312"/>
          <w:sz w:val="32"/>
          <w:szCs w:val="32"/>
        </w:rPr>
      </w:pPr>
      <w:r>
        <w:rPr>
          <w:rFonts w:ascii="仿宋_GB2312" w:eastAsia="仿宋_GB2312" w:hint="eastAsia"/>
          <w:sz w:val="32"/>
          <w:szCs w:val="32"/>
        </w:rPr>
        <w:t>2016年度一般公共预算财政拨款“三公”经费决算数比年初预算数减少</w:t>
      </w:r>
      <w:r w:rsidR="00C9409D">
        <w:rPr>
          <w:rFonts w:ascii="仿宋_GB2312" w:eastAsia="仿宋_GB2312" w:hint="eastAsia"/>
          <w:sz w:val="32"/>
          <w:szCs w:val="32"/>
        </w:rPr>
        <w:t>31.77</w:t>
      </w:r>
      <w:r>
        <w:rPr>
          <w:rFonts w:ascii="仿宋_GB2312" w:eastAsia="仿宋_GB2312" w:hint="eastAsia"/>
          <w:sz w:val="32"/>
          <w:szCs w:val="32"/>
        </w:rPr>
        <w:t>万元，主要原因是</w:t>
      </w:r>
      <w:r w:rsidR="00C9409D">
        <w:rPr>
          <w:rFonts w:ascii="仿宋_GB2312" w:eastAsia="仿宋_GB2312" w:hint="eastAsia"/>
          <w:sz w:val="32"/>
          <w:szCs w:val="32"/>
        </w:rPr>
        <w:t>严格控制因公出国（境）、公务用车和接待所致</w:t>
      </w:r>
      <w:r w:rsidR="009C531A">
        <w:rPr>
          <w:rFonts w:ascii="仿宋_GB2312" w:eastAsia="仿宋_GB2312" w:hint="eastAsia"/>
          <w:sz w:val="32"/>
          <w:szCs w:val="32"/>
        </w:rPr>
        <w:t>。其中：因公出国（境）费比年初预算数</w:t>
      </w:r>
      <w:r>
        <w:rPr>
          <w:rFonts w:ascii="仿宋_GB2312" w:eastAsia="仿宋_GB2312" w:hint="eastAsia"/>
          <w:sz w:val="32"/>
          <w:szCs w:val="32"/>
        </w:rPr>
        <w:t>减少</w:t>
      </w:r>
      <w:r w:rsidR="009C531A">
        <w:rPr>
          <w:rFonts w:ascii="仿宋_GB2312" w:eastAsia="仿宋_GB2312" w:hint="eastAsia"/>
          <w:sz w:val="32"/>
          <w:szCs w:val="32"/>
        </w:rPr>
        <w:t>0.17</w:t>
      </w:r>
      <w:r>
        <w:rPr>
          <w:rFonts w:ascii="仿宋_GB2312" w:eastAsia="仿宋_GB2312" w:hint="eastAsia"/>
          <w:sz w:val="32"/>
          <w:szCs w:val="32"/>
        </w:rPr>
        <w:t>万元，主要原因是</w:t>
      </w:r>
      <w:r w:rsidR="009C531A">
        <w:rPr>
          <w:rFonts w:ascii="仿宋_GB2312" w:eastAsia="仿宋_GB2312" w:hint="eastAsia"/>
          <w:sz w:val="32"/>
          <w:szCs w:val="32"/>
        </w:rPr>
        <w:t>严格压缩出国</w:t>
      </w:r>
      <w:r w:rsidR="00901AC3">
        <w:rPr>
          <w:rFonts w:ascii="仿宋_GB2312" w:eastAsia="仿宋_GB2312" w:hint="eastAsia"/>
          <w:sz w:val="32"/>
          <w:szCs w:val="32"/>
        </w:rPr>
        <w:t>（</w:t>
      </w:r>
      <w:r w:rsidR="009C531A">
        <w:rPr>
          <w:rFonts w:ascii="仿宋_GB2312" w:eastAsia="仿宋_GB2312" w:hint="eastAsia"/>
          <w:sz w:val="32"/>
          <w:szCs w:val="32"/>
        </w:rPr>
        <w:t>境</w:t>
      </w:r>
      <w:r w:rsidR="00901AC3">
        <w:rPr>
          <w:rFonts w:ascii="仿宋_GB2312" w:eastAsia="仿宋_GB2312" w:hint="eastAsia"/>
          <w:sz w:val="32"/>
          <w:szCs w:val="32"/>
        </w:rPr>
        <w:t>）</w:t>
      </w:r>
      <w:r w:rsidR="009C531A">
        <w:rPr>
          <w:rFonts w:ascii="仿宋_GB2312" w:eastAsia="仿宋_GB2312" w:hint="eastAsia"/>
          <w:sz w:val="32"/>
          <w:szCs w:val="32"/>
        </w:rPr>
        <w:t>学术交流活动。公务用车购置及运行维护费比年初预算数增加</w:t>
      </w:r>
      <w:r>
        <w:rPr>
          <w:rFonts w:ascii="仿宋_GB2312" w:eastAsia="仿宋_GB2312" w:hint="eastAsia"/>
          <w:sz w:val="32"/>
          <w:szCs w:val="32"/>
        </w:rPr>
        <w:t>减少</w:t>
      </w:r>
      <w:r w:rsidR="009C531A">
        <w:rPr>
          <w:rFonts w:ascii="仿宋_GB2312" w:eastAsia="仿宋_GB2312" w:hint="eastAsia"/>
          <w:sz w:val="32"/>
          <w:szCs w:val="32"/>
        </w:rPr>
        <w:t>24.37</w:t>
      </w:r>
      <w:r>
        <w:rPr>
          <w:rFonts w:ascii="仿宋_GB2312" w:eastAsia="仿宋_GB2312" w:hint="eastAsia"/>
          <w:sz w:val="32"/>
          <w:szCs w:val="32"/>
        </w:rPr>
        <w:t>万元，主要原因是</w:t>
      </w:r>
      <w:r w:rsidR="009C531A">
        <w:rPr>
          <w:rFonts w:ascii="仿宋_GB2312" w:eastAsia="仿宋_GB2312" w:hint="eastAsia"/>
          <w:sz w:val="32"/>
          <w:szCs w:val="32"/>
        </w:rPr>
        <w:t>车改后机关车辆运行减少。公务接待费比年初预算数</w:t>
      </w:r>
      <w:r>
        <w:rPr>
          <w:rFonts w:ascii="仿宋_GB2312" w:eastAsia="仿宋_GB2312" w:hint="eastAsia"/>
          <w:sz w:val="32"/>
          <w:szCs w:val="32"/>
        </w:rPr>
        <w:t>减少</w:t>
      </w:r>
      <w:r w:rsidR="009C531A">
        <w:rPr>
          <w:rFonts w:ascii="仿宋_GB2312" w:eastAsia="仿宋_GB2312" w:hint="eastAsia"/>
          <w:sz w:val="32"/>
          <w:szCs w:val="32"/>
        </w:rPr>
        <w:t>7.22</w:t>
      </w:r>
      <w:r>
        <w:rPr>
          <w:rFonts w:ascii="仿宋_GB2312" w:eastAsia="仿宋_GB2312" w:hint="eastAsia"/>
          <w:sz w:val="32"/>
          <w:szCs w:val="32"/>
        </w:rPr>
        <w:t>万元，主要原因是</w:t>
      </w:r>
      <w:r w:rsidR="009C531A">
        <w:rPr>
          <w:rFonts w:ascii="仿宋_GB2312" w:eastAsia="仿宋_GB2312" w:hint="eastAsia"/>
          <w:sz w:val="32"/>
          <w:szCs w:val="32"/>
        </w:rPr>
        <w:t>严格按照有关规定接待来青考察交流和上级检查</w:t>
      </w:r>
      <w:r w:rsidR="008328AF">
        <w:rPr>
          <w:rFonts w:ascii="仿宋_GB2312" w:eastAsia="仿宋_GB2312" w:hint="eastAsia"/>
          <w:sz w:val="32"/>
          <w:szCs w:val="32"/>
        </w:rPr>
        <w:t>人员接待和陪同人员数量</w:t>
      </w:r>
      <w:r w:rsidR="009C531A">
        <w:rPr>
          <w:rFonts w:ascii="仿宋_GB2312" w:eastAsia="仿宋_GB2312" w:hint="eastAsia"/>
          <w:sz w:val="32"/>
          <w:szCs w:val="32"/>
        </w:rPr>
        <w:t>，来青团组和人数小于预期所致</w:t>
      </w:r>
      <w:r>
        <w:rPr>
          <w:rFonts w:ascii="仿宋_GB2312" w:eastAsia="仿宋_GB2312" w:hint="eastAsia"/>
          <w:sz w:val="32"/>
          <w:szCs w:val="32"/>
        </w:rPr>
        <w:t>。</w:t>
      </w:r>
    </w:p>
    <w:p w:rsidR="005870AB" w:rsidRDefault="005870AB">
      <w:pPr>
        <w:spacing w:line="580" w:lineRule="exact"/>
        <w:ind w:firstLine="600"/>
        <w:rPr>
          <w:rFonts w:ascii="仿宋_GB2312" w:eastAsia="仿宋_GB2312"/>
          <w:sz w:val="32"/>
          <w:szCs w:val="32"/>
        </w:rPr>
      </w:pPr>
      <w:r>
        <w:rPr>
          <w:rFonts w:ascii="仿宋_GB2312" w:eastAsia="仿宋_GB2312" w:hint="eastAsia"/>
          <w:sz w:val="32"/>
          <w:szCs w:val="32"/>
        </w:rPr>
        <w:t>2016年度一般公共预算财政拨款“三公”经费决算数比2015年减少</w:t>
      </w:r>
      <w:r w:rsidR="007118EC">
        <w:rPr>
          <w:rFonts w:ascii="仿宋_GB2312" w:eastAsia="仿宋_GB2312" w:hint="eastAsia"/>
          <w:sz w:val="32"/>
          <w:szCs w:val="32"/>
        </w:rPr>
        <w:t>22.78</w:t>
      </w:r>
      <w:r>
        <w:rPr>
          <w:rFonts w:ascii="仿宋_GB2312" w:eastAsia="仿宋_GB2312" w:hint="eastAsia"/>
          <w:sz w:val="32"/>
          <w:szCs w:val="32"/>
        </w:rPr>
        <w:t>万元，下降</w:t>
      </w:r>
      <w:r w:rsidR="007118EC">
        <w:rPr>
          <w:rFonts w:ascii="仿宋_GB2312" w:eastAsia="仿宋_GB2312" w:hint="eastAsia"/>
          <w:sz w:val="32"/>
          <w:szCs w:val="32"/>
        </w:rPr>
        <w:t>54.39</w:t>
      </w:r>
      <w:r>
        <w:rPr>
          <w:rFonts w:ascii="仿宋_GB2312" w:eastAsia="仿宋_GB2312" w:hint="eastAsia"/>
          <w:sz w:val="32"/>
          <w:szCs w:val="32"/>
        </w:rPr>
        <w:t xml:space="preserve"> %，其中：因公出国（境）费支出决算增加</w:t>
      </w:r>
      <w:r w:rsidR="007118EC">
        <w:rPr>
          <w:rFonts w:ascii="仿宋_GB2312" w:eastAsia="仿宋_GB2312" w:hint="eastAsia"/>
          <w:sz w:val="32"/>
          <w:szCs w:val="32"/>
        </w:rPr>
        <w:t>1.36</w:t>
      </w:r>
      <w:r>
        <w:rPr>
          <w:rFonts w:ascii="仿宋_GB2312" w:eastAsia="仿宋_GB2312" w:hint="eastAsia"/>
          <w:sz w:val="32"/>
          <w:szCs w:val="32"/>
        </w:rPr>
        <w:t>万元，增长</w:t>
      </w:r>
      <w:r w:rsidR="007118EC">
        <w:rPr>
          <w:rFonts w:ascii="仿宋_GB2312" w:eastAsia="仿宋_GB2312" w:hint="eastAsia"/>
          <w:sz w:val="32"/>
          <w:szCs w:val="32"/>
        </w:rPr>
        <w:t>22.08</w:t>
      </w:r>
      <w:r>
        <w:rPr>
          <w:rFonts w:ascii="仿宋_GB2312" w:eastAsia="仿宋_GB2312" w:hint="eastAsia"/>
          <w:sz w:val="32"/>
          <w:szCs w:val="32"/>
        </w:rPr>
        <w:t>%，主要原因是</w:t>
      </w:r>
      <w:r w:rsidR="007118EC">
        <w:rPr>
          <w:rFonts w:ascii="仿宋_GB2312" w:eastAsia="仿宋_GB2312" w:hint="eastAsia"/>
          <w:sz w:val="32"/>
          <w:szCs w:val="32"/>
        </w:rPr>
        <w:t>国际学术交流地区不同导致；公务用车购置及运行费支出决算</w:t>
      </w:r>
      <w:r>
        <w:rPr>
          <w:rFonts w:ascii="仿宋_GB2312" w:eastAsia="仿宋_GB2312" w:hint="eastAsia"/>
          <w:sz w:val="32"/>
          <w:szCs w:val="32"/>
        </w:rPr>
        <w:t>减少</w:t>
      </w:r>
      <w:r w:rsidR="007118EC">
        <w:rPr>
          <w:rFonts w:ascii="仿宋_GB2312" w:eastAsia="仿宋_GB2312" w:hint="eastAsia"/>
          <w:sz w:val="32"/>
          <w:szCs w:val="32"/>
        </w:rPr>
        <w:t>24.6</w:t>
      </w:r>
      <w:r>
        <w:rPr>
          <w:rFonts w:ascii="仿宋_GB2312" w:eastAsia="仿宋_GB2312" w:hint="eastAsia"/>
          <w:sz w:val="32"/>
          <w:szCs w:val="32"/>
        </w:rPr>
        <w:t>万元，下降</w:t>
      </w:r>
      <w:r w:rsidR="007118EC">
        <w:rPr>
          <w:rFonts w:ascii="仿宋_GB2312" w:eastAsia="仿宋_GB2312" w:hint="eastAsia"/>
          <w:sz w:val="32"/>
          <w:szCs w:val="32"/>
        </w:rPr>
        <w:t>74.03</w:t>
      </w:r>
      <w:r>
        <w:rPr>
          <w:rFonts w:ascii="仿宋_GB2312" w:eastAsia="仿宋_GB2312" w:hint="eastAsia"/>
          <w:sz w:val="32"/>
          <w:szCs w:val="32"/>
        </w:rPr>
        <w:t xml:space="preserve"> %，主要原因是</w:t>
      </w:r>
      <w:r w:rsidR="007118EC">
        <w:rPr>
          <w:rFonts w:ascii="仿宋_GB2312" w:eastAsia="仿宋_GB2312" w:hint="eastAsia"/>
          <w:sz w:val="32"/>
          <w:szCs w:val="32"/>
        </w:rPr>
        <w:t>机关公务用车改革所致；</w:t>
      </w:r>
      <w:r>
        <w:rPr>
          <w:rFonts w:ascii="仿宋_GB2312" w:eastAsia="仿宋_GB2312" w:hint="eastAsia"/>
          <w:sz w:val="32"/>
          <w:szCs w:val="32"/>
        </w:rPr>
        <w:t>公务接待费支出决算增加</w:t>
      </w:r>
      <w:r w:rsidR="007118EC">
        <w:rPr>
          <w:rFonts w:ascii="仿宋_GB2312" w:eastAsia="仿宋_GB2312" w:hint="eastAsia"/>
          <w:sz w:val="32"/>
          <w:szCs w:val="32"/>
        </w:rPr>
        <w:t>0.47</w:t>
      </w:r>
      <w:r>
        <w:rPr>
          <w:rFonts w:ascii="仿宋_GB2312" w:eastAsia="仿宋_GB2312" w:hint="eastAsia"/>
          <w:sz w:val="32"/>
          <w:szCs w:val="32"/>
        </w:rPr>
        <w:t>万元，增长</w:t>
      </w:r>
      <w:r w:rsidR="007118EC">
        <w:rPr>
          <w:rFonts w:ascii="仿宋_GB2312" w:eastAsia="仿宋_GB2312" w:hint="eastAsia"/>
          <w:sz w:val="32"/>
          <w:szCs w:val="32"/>
        </w:rPr>
        <w:t>18.88</w:t>
      </w:r>
      <w:r>
        <w:rPr>
          <w:rFonts w:ascii="仿宋_GB2312" w:eastAsia="仿宋_GB2312" w:hint="eastAsia"/>
          <w:sz w:val="32"/>
          <w:szCs w:val="32"/>
        </w:rPr>
        <w:t>%，主要原因是</w:t>
      </w:r>
      <w:r w:rsidR="007118EC">
        <w:rPr>
          <w:rFonts w:ascii="仿宋_GB2312" w:eastAsia="仿宋_GB2312" w:hint="eastAsia"/>
          <w:sz w:val="32"/>
          <w:szCs w:val="32"/>
        </w:rPr>
        <w:t>来青人员</w:t>
      </w:r>
      <w:r w:rsidR="009A694C">
        <w:rPr>
          <w:rFonts w:ascii="仿宋_GB2312" w:eastAsia="仿宋_GB2312" w:hint="eastAsia"/>
          <w:sz w:val="32"/>
          <w:szCs w:val="32"/>
        </w:rPr>
        <w:t>略有</w:t>
      </w:r>
      <w:r w:rsidR="007118EC">
        <w:rPr>
          <w:rFonts w:ascii="仿宋_GB2312" w:eastAsia="仿宋_GB2312" w:hint="eastAsia"/>
          <w:sz w:val="32"/>
          <w:szCs w:val="32"/>
        </w:rPr>
        <w:t>增多所致</w:t>
      </w:r>
      <w:r>
        <w:rPr>
          <w:rFonts w:ascii="仿宋_GB2312" w:eastAsia="仿宋_GB2312" w:hint="eastAsia"/>
          <w:sz w:val="32"/>
          <w:szCs w:val="32"/>
        </w:rPr>
        <w:t>。</w:t>
      </w:r>
    </w:p>
    <w:p w:rsidR="005870AB" w:rsidRDefault="005870AB">
      <w:pPr>
        <w:spacing w:line="580" w:lineRule="exact"/>
        <w:ind w:firstLine="600"/>
        <w:rPr>
          <w:rFonts w:ascii="仿宋_GB2312" w:eastAsia="仿宋_GB2312"/>
          <w:sz w:val="32"/>
          <w:szCs w:val="32"/>
        </w:rPr>
      </w:pPr>
      <w:r>
        <w:rPr>
          <w:rFonts w:ascii="仿宋_GB2312" w:eastAsia="仿宋_GB2312" w:hint="eastAsia"/>
          <w:sz w:val="32"/>
          <w:szCs w:val="32"/>
        </w:rPr>
        <w:t>2、“三公”经费支出相关情况说明</w:t>
      </w:r>
    </w:p>
    <w:p w:rsidR="005870AB" w:rsidRDefault="005870AB">
      <w:pPr>
        <w:spacing w:line="580" w:lineRule="exact"/>
        <w:ind w:firstLine="600"/>
        <w:rPr>
          <w:rFonts w:ascii="仿宋_GB2312" w:eastAsia="仿宋_GB2312"/>
          <w:sz w:val="32"/>
          <w:szCs w:val="32"/>
        </w:rPr>
      </w:pPr>
      <w:r>
        <w:rPr>
          <w:rFonts w:ascii="仿宋_GB2312" w:eastAsia="仿宋_GB2312" w:hint="eastAsia"/>
          <w:sz w:val="32"/>
          <w:szCs w:val="32"/>
        </w:rPr>
        <w:t>(1)因公出国（境）费指单位工作人员公务出国（境）的差旅费、伙食补助费、杂费、培训费等支出。2016年使用一般公共预算财政拨款安排因公出国(境)团组</w:t>
      </w:r>
      <w:r w:rsidR="004755D5">
        <w:rPr>
          <w:rFonts w:ascii="仿宋_GB2312" w:eastAsia="仿宋_GB2312" w:hint="eastAsia"/>
          <w:sz w:val="32"/>
          <w:szCs w:val="32"/>
        </w:rPr>
        <w:t>2</w:t>
      </w:r>
      <w:r>
        <w:rPr>
          <w:rFonts w:ascii="仿宋_GB2312" w:eastAsia="仿宋_GB2312" w:hint="eastAsia"/>
          <w:sz w:val="32"/>
          <w:szCs w:val="32"/>
        </w:rPr>
        <w:t>个， 累计</w:t>
      </w:r>
      <w:r w:rsidR="004755D5">
        <w:rPr>
          <w:rFonts w:ascii="仿宋_GB2312" w:eastAsia="仿宋_GB2312" w:hint="eastAsia"/>
          <w:sz w:val="32"/>
          <w:szCs w:val="32"/>
        </w:rPr>
        <w:t>3</w:t>
      </w:r>
      <w:r>
        <w:rPr>
          <w:rFonts w:ascii="仿宋_GB2312" w:eastAsia="仿宋_GB2312" w:hint="eastAsia"/>
          <w:sz w:val="32"/>
          <w:szCs w:val="32"/>
        </w:rPr>
        <w:t>人次。</w:t>
      </w:r>
    </w:p>
    <w:p w:rsidR="005870AB" w:rsidRDefault="005870AB">
      <w:pPr>
        <w:spacing w:line="580" w:lineRule="exact"/>
        <w:ind w:firstLineChars="184" w:firstLine="589"/>
        <w:rPr>
          <w:rFonts w:ascii="仿宋_GB2312" w:eastAsia="仿宋_GB2312"/>
          <w:sz w:val="32"/>
          <w:szCs w:val="32"/>
        </w:rPr>
      </w:pPr>
      <w:r>
        <w:rPr>
          <w:rFonts w:ascii="仿宋_GB2312" w:eastAsia="仿宋_GB2312" w:hint="eastAsia"/>
          <w:sz w:val="32"/>
          <w:szCs w:val="32"/>
        </w:rPr>
        <w:t>(2)公务用车购置及运行维护费指单位公务用车购置费（含车辆购置税）及租用费、燃料费、维修费、过路过桥费、</w:t>
      </w:r>
      <w:r>
        <w:rPr>
          <w:rFonts w:ascii="仿宋_GB2312" w:eastAsia="仿宋_GB2312" w:hint="eastAsia"/>
          <w:sz w:val="32"/>
          <w:szCs w:val="32"/>
        </w:rPr>
        <w:lastRenderedPageBreak/>
        <w:t>保险费等支出。</w:t>
      </w:r>
      <w:r w:rsidR="00C34060">
        <w:rPr>
          <w:rFonts w:ascii="仿宋_GB2312" w:eastAsia="仿宋_GB2312" w:hint="eastAsia"/>
          <w:sz w:val="32"/>
          <w:szCs w:val="32"/>
        </w:rPr>
        <w:t>2016年度没有新</w:t>
      </w:r>
      <w:r>
        <w:rPr>
          <w:rFonts w:ascii="仿宋_GB2312" w:eastAsia="仿宋_GB2312" w:hint="eastAsia"/>
          <w:sz w:val="32"/>
          <w:szCs w:val="32"/>
        </w:rPr>
        <w:t>购</w:t>
      </w:r>
      <w:r w:rsidR="00C34060">
        <w:rPr>
          <w:rFonts w:ascii="仿宋_GB2312" w:eastAsia="仿宋_GB2312" w:hint="eastAsia"/>
          <w:sz w:val="32"/>
          <w:szCs w:val="32"/>
        </w:rPr>
        <w:t>车辆，无车辆购置费；</w:t>
      </w:r>
      <w:r>
        <w:rPr>
          <w:rFonts w:ascii="仿宋_GB2312" w:eastAsia="仿宋_GB2312" w:hint="eastAsia"/>
          <w:sz w:val="32"/>
          <w:szCs w:val="32"/>
        </w:rPr>
        <w:t>公务用车运行维护费</w:t>
      </w:r>
      <w:r w:rsidR="00C34060">
        <w:rPr>
          <w:rFonts w:ascii="仿宋_GB2312" w:eastAsia="仿宋_GB2312" w:hint="eastAsia"/>
          <w:sz w:val="32"/>
          <w:szCs w:val="32"/>
        </w:rPr>
        <w:t>8.63</w:t>
      </w:r>
      <w:r>
        <w:rPr>
          <w:rFonts w:ascii="仿宋_GB2312" w:eastAsia="仿宋_GB2312" w:hint="eastAsia"/>
          <w:sz w:val="32"/>
          <w:szCs w:val="32"/>
        </w:rPr>
        <w:t>万元。主要用于</w:t>
      </w:r>
      <w:r w:rsidR="00C34060">
        <w:rPr>
          <w:rFonts w:ascii="仿宋_GB2312" w:eastAsia="仿宋_GB2312" w:hint="eastAsia"/>
          <w:sz w:val="32"/>
          <w:szCs w:val="32"/>
        </w:rPr>
        <w:t>机关保留的机要通信和老干部两部车保险、维修和用油等。</w:t>
      </w:r>
      <w:r>
        <w:rPr>
          <w:rFonts w:ascii="仿宋_GB2312" w:eastAsia="仿宋_GB2312" w:hint="eastAsia"/>
          <w:sz w:val="32"/>
          <w:szCs w:val="32"/>
        </w:rPr>
        <w:t>2016年单位开支财政拨款的公务用车保有量为</w:t>
      </w:r>
      <w:r w:rsidR="00C34060">
        <w:rPr>
          <w:rFonts w:ascii="仿宋_GB2312" w:eastAsia="仿宋_GB2312" w:hint="eastAsia"/>
          <w:sz w:val="32"/>
          <w:szCs w:val="32"/>
        </w:rPr>
        <w:t>2</w:t>
      </w:r>
      <w:r>
        <w:rPr>
          <w:rFonts w:ascii="仿宋_GB2312" w:eastAsia="仿宋_GB2312" w:hint="eastAsia"/>
          <w:sz w:val="32"/>
          <w:szCs w:val="32"/>
        </w:rPr>
        <w:t>辆。</w:t>
      </w:r>
    </w:p>
    <w:p w:rsidR="005870AB" w:rsidRDefault="005870AB">
      <w:pPr>
        <w:spacing w:line="580" w:lineRule="exact"/>
        <w:ind w:firstLine="601"/>
        <w:rPr>
          <w:rFonts w:ascii="仿宋_GB2312" w:eastAsia="仿宋_GB2312"/>
          <w:sz w:val="32"/>
          <w:szCs w:val="32"/>
        </w:rPr>
      </w:pPr>
      <w:r w:rsidRPr="00424E11">
        <w:rPr>
          <w:rFonts w:ascii="仿宋_GB2312" w:eastAsia="仿宋_GB2312" w:hint="eastAsia"/>
          <w:sz w:val="32"/>
          <w:szCs w:val="32"/>
        </w:rPr>
        <w:t>(3)公务接待费指单位按规定开支的各类公务接待（含外宾接待）支出。</w:t>
      </w:r>
      <w:r w:rsidR="00424E11">
        <w:rPr>
          <w:rFonts w:ascii="仿宋_GB2312" w:eastAsia="仿宋_GB2312" w:hint="eastAsia"/>
          <w:sz w:val="32"/>
          <w:szCs w:val="32"/>
        </w:rPr>
        <w:t>2016年公务接待全部为国内公务接待，</w:t>
      </w:r>
      <w:r w:rsidRPr="00424E11">
        <w:rPr>
          <w:rFonts w:ascii="仿宋_GB2312" w:eastAsia="仿宋_GB2312" w:hint="eastAsia"/>
          <w:sz w:val="32"/>
          <w:szCs w:val="32"/>
        </w:rPr>
        <w:t>其中：国内接待费</w:t>
      </w:r>
      <w:r w:rsidR="00424E11" w:rsidRPr="00424E11">
        <w:rPr>
          <w:rFonts w:ascii="仿宋_GB2312" w:eastAsia="仿宋_GB2312" w:hint="eastAsia"/>
          <w:sz w:val="32"/>
          <w:szCs w:val="32"/>
        </w:rPr>
        <w:t>2.71</w:t>
      </w:r>
      <w:r w:rsidRPr="00424E11">
        <w:rPr>
          <w:rFonts w:ascii="仿宋_GB2312" w:eastAsia="仿宋_GB2312" w:hint="eastAsia"/>
          <w:sz w:val="32"/>
          <w:szCs w:val="32"/>
        </w:rPr>
        <w:t>万元。主要用于</w:t>
      </w:r>
      <w:r w:rsidR="00424E11" w:rsidRPr="00424E11">
        <w:rPr>
          <w:rFonts w:ascii="仿宋_GB2312" w:eastAsia="仿宋_GB2312" w:hint="eastAsia"/>
          <w:sz w:val="32"/>
          <w:szCs w:val="32"/>
        </w:rPr>
        <w:t>国际学术、科普活动调研等</w:t>
      </w:r>
      <w:r w:rsidRPr="00424E11">
        <w:rPr>
          <w:rFonts w:ascii="仿宋_GB2312" w:eastAsia="仿宋_GB2312" w:hint="eastAsia"/>
          <w:sz w:val="32"/>
          <w:szCs w:val="32"/>
        </w:rPr>
        <w:t>，共计接待</w:t>
      </w:r>
      <w:r w:rsidR="00424E11" w:rsidRPr="00424E11">
        <w:rPr>
          <w:rFonts w:ascii="仿宋_GB2312" w:eastAsia="仿宋_GB2312" w:hint="eastAsia"/>
          <w:sz w:val="32"/>
          <w:szCs w:val="32"/>
        </w:rPr>
        <w:t>23批次，234</w:t>
      </w:r>
      <w:r w:rsidRPr="00424E11">
        <w:rPr>
          <w:rFonts w:ascii="仿宋_GB2312" w:eastAsia="仿宋_GB2312" w:hint="eastAsia"/>
          <w:sz w:val="32"/>
          <w:szCs w:val="32"/>
        </w:rPr>
        <w:t>人次，其中外事接待</w:t>
      </w:r>
      <w:r w:rsidR="00424E11" w:rsidRPr="00424E11">
        <w:rPr>
          <w:rFonts w:ascii="仿宋_GB2312" w:eastAsia="仿宋_GB2312" w:hint="eastAsia"/>
          <w:sz w:val="32"/>
          <w:szCs w:val="32"/>
        </w:rPr>
        <w:t>4</w:t>
      </w:r>
      <w:r w:rsidRPr="00424E11">
        <w:rPr>
          <w:rFonts w:ascii="仿宋_GB2312" w:eastAsia="仿宋_GB2312" w:hint="eastAsia"/>
          <w:sz w:val="32"/>
          <w:szCs w:val="32"/>
        </w:rPr>
        <w:t>批次，</w:t>
      </w:r>
      <w:r w:rsidR="00424E11" w:rsidRPr="00424E11">
        <w:rPr>
          <w:rFonts w:ascii="仿宋_GB2312" w:eastAsia="仿宋_GB2312" w:hint="eastAsia"/>
          <w:sz w:val="32"/>
          <w:szCs w:val="32"/>
        </w:rPr>
        <w:t>17</w:t>
      </w:r>
      <w:r w:rsidRPr="00424E11">
        <w:rPr>
          <w:rFonts w:ascii="仿宋_GB2312" w:eastAsia="仿宋_GB2312" w:hint="eastAsia"/>
          <w:sz w:val="32"/>
          <w:szCs w:val="32"/>
        </w:rPr>
        <w:t>人次。</w:t>
      </w:r>
      <w:r w:rsidR="00424E11">
        <w:rPr>
          <w:rFonts w:ascii="仿宋_GB2312" w:eastAsia="仿宋_GB2312" w:hint="eastAsia"/>
          <w:sz w:val="32"/>
          <w:szCs w:val="32"/>
        </w:rPr>
        <w:t>其他0.25万元为2016年度加班餐费，按当年的支付口径，列在公务接待费中，特此说明。</w:t>
      </w:r>
    </w:p>
    <w:p w:rsidR="005870AB" w:rsidRDefault="005870AB">
      <w:pPr>
        <w:spacing w:line="580" w:lineRule="exact"/>
        <w:ind w:firstLine="600"/>
        <w:rPr>
          <w:rFonts w:ascii="黑体" w:eastAsia="黑体" w:hAnsi="黑体"/>
          <w:sz w:val="32"/>
          <w:szCs w:val="32"/>
        </w:rPr>
      </w:pPr>
      <w:r>
        <w:rPr>
          <w:rFonts w:ascii="黑体" w:eastAsia="黑体" w:hAnsi="黑体" w:hint="eastAsia"/>
          <w:sz w:val="32"/>
          <w:szCs w:val="32"/>
        </w:rPr>
        <w:t>二、重要事项说明</w:t>
      </w:r>
    </w:p>
    <w:p w:rsidR="005870AB" w:rsidRDefault="005870AB">
      <w:pPr>
        <w:spacing w:line="580" w:lineRule="exact"/>
        <w:ind w:firstLine="601"/>
        <w:rPr>
          <w:rFonts w:ascii="楷体_GB2312" w:eastAsia="楷体_GB2312"/>
          <w:sz w:val="32"/>
          <w:szCs w:val="32"/>
        </w:rPr>
      </w:pPr>
      <w:r>
        <w:rPr>
          <w:rFonts w:ascii="楷体_GB2312" w:eastAsia="楷体_GB2312" w:hint="eastAsia"/>
          <w:sz w:val="32"/>
          <w:szCs w:val="32"/>
        </w:rPr>
        <w:t>（一）机关运行经费支出情况说明</w:t>
      </w:r>
    </w:p>
    <w:p w:rsidR="00011F2E" w:rsidRDefault="005870AB">
      <w:pPr>
        <w:spacing w:line="580" w:lineRule="exact"/>
        <w:ind w:firstLine="601"/>
        <w:rPr>
          <w:rFonts w:ascii="仿宋_GB2312" w:eastAsia="仿宋_GB2312" w:hAnsi="仿宋_GB2312"/>
          <w:sz w:val="32"/>
          <w:szCs w:val="32"/>
        </w:rPr>
      </w:pPr>
      <w:r>
        <w:rPr>
          <w:rFonts w:ascii="仿宋_GB2312" w:eastAsia="仿宋_GB2312" w:hAnsi="宋体" w:cs="Courier New" w:hint="eastAsia"/>
          <w:sz w:val="32"/>
          <w:szCs w:val="32"/>
        </w:rPr>
        <w:t>本部门</w:t>
      </w:r>
      <w:r>
        <w:rPr>
          <w:rFonts w:ascii="仿宋_GB2312" w:eastAsia="仿宋_GB2312" w:hint="eastAsia"/>
          <w:sz w:val="32"/>
          <w:szCs w:val="32"/>
        </w:rPr>
        <w:t>2016年度机关运行经费支出</w:t>
      </w:r>
      <w:r w:rsidR="00011F2E">
        <w:rPr>
          <w:rFonts w:ascii="仿宋_GB2312" w:eastAsia="仿宋_GB2312" w:hint="eastAsia"/>
          <w:sz w:val="32"/>
          <w:szCs w:val="32"/>
        </w:rPr>
        <w:t>153.07</w:t>
      </w:r>
      <w:r>
        <w:rPr>
          <w:rFonts w:ascii="仿宋_GB2312" w:eastAsia="仿宋_GB2312" w:hint="eastAsia"/>
          <w:sz w:val="32"/>
          <w:szCs w:val="32"/>
        </w:rPr>
        <w:t>万元，比2015年增加</w:t>
      </w:r>
      <w:r w:rsidR="00011F2E">
        <w:rPr>
          <w:rFonts w:ascii="仿宋_GB2312" w:eastAsia="仿宋_GB2312" w:hint="eastAsia"/>
          <w:sz w:val="32"/>
          <w:szCs w:val="32"/>
        </w:rPr>
        <w:t>73.24</w:t>
      </w:r>
      <w:r>
        <w:rPr>
          <w:rFonts w:ascii="仿宋_GB2312" w:eastAsia="仿宋_GB2312" w:hint="eastAsia"/>
          <w:sz w:val="32"/>
          <w:szCs w:val="32"/>
        </w:rPr>
        <w:t>万元，增长</w:t>
      </w:r>
      <w:r w:rsidR="00011F2E">
        <w:rPr>
          <w:rFonts w:ascii="仿宋_GB2312" w:eastAsia="仿宋_GB2312" w:hint="eastAsia"/>
          <w:sz w:val="32"/>
          <w:szCs w:val="32"/>
        </w:rPr>
        <w:t>91.74</w:t>
      </w:r>
      <w:r>
        <w:rPr>
          <w:rFonts w:ascii="仿宋_GB2312" w:eastAsia="仿宋_GB2312" w:hint="eastAsia"/>
          <w:sz w:val="32"/>
          <w:szCs w:val="32"/>
        </w:rPr>
        <w:t xml:space="preserve"> %，</w:t>
      </w:r>
      <w:r>
        <w:rPr>
          <w:rFonts w:ascii="仿宋_GB2312" w:eastAsia="仿宋_GB2312" w:hAnsi="仿宋_GB2312" w:hint="eastAsia"/>
          <w:sz w:val="32"/>
          <w:szCs w:val="32"/>
        </w:rPr>
        <w:t>主要原因是：</w:t>
      </w:r>
      <w:r w:rsidR="00011F2E">
        <w:rPr>
          <w:rFonts w:ascii="仿宋_GB2312" w:eastAsia="仿宋_GB2312" w:hAnsi="仿宋_GB2312" w:hint="eastAsia"/>
          <w:sz w:val="32"/>
          <w:szCs w:val="32"/>
        </w:rPr>
        <w:t>财政增加了机关人员精神文明奖</w:t>
      </w:r>
      <w:r w:rsidR="00F84F80">
        <w:rPr>
          <w:rFonts w:ascii="仿宋_GB2312" w:eastAsia="仿宋_GB2312" w:hAnsi="仿宋_GB2312" w:hint="eastAsia"/>
          <w:sz w:val="32"/>
          <w:szCs w:val="32"/>
        </w:rPr>
        <w:t>、新增了养老保险缴费等支出</w:t>
      </w:r>
      <w:r w:rsidR="00011F2E">
        <w:rPr>
          <w:rFonts w:ascii="仿宋_GB2312" w:eastAsia="仿宋_GB2312" w:hAnsi="仿宋_GB2312" w:hint="eastAsia"/>
          <w:sz w:val="32"/>
          <w:szCs w:val="32"/>
        </w:rPr>
        <w:t>所致。</w:t>
      </w:r>
    </w:p>
    <w:p w:rsidR="005870AB" w:rsidRDefault="005870AB">
      <w:pPr>
        <w:spacing w:line="580" w:lineRule="exact"/>
        <w:ind w:firstLine="601"/>
        <w:rPr>
          <w:rFonts w:ascii="楷体_GB2312" w:eastAsia="楷体_GB2312"/>
          <w:sz w:val="32"/>
          <w:szCs w:val="32"/>
        </w:rPr>
      </w:pPr>
      <w:r>
        <w:rPr>
          <w:rFonts w:ascii="楷体_GB2312" w:eastAsia="楷体_GB2312" w:hint="eastAsia"/>
          <w:sz w:val="32"/>
          <w:szCs w:val="32"/>
        </w:rPr>
        <w:t>（二）政府采购支出情况说明</w:t>
      </w:r>
    </w:p>
    <w:p w:rsidR="005870AB" w:rsidRDefault="005870AB">
      <w:pPr>
        <w:spacing w:line="580" w:lineRule="exact"/>
        <w:ind w:firstLine="600"/>
        <w:rPr>
          <w:rFonts w:ascii="仿宋_GB2312" w:eastAsia="仿宋_GB2312" w:hAnsi="宋体" w:cs="Courier New"/>
          <w:sz w:val="32"/>
          <w:szCs w:val="32"/>
        </w:rPr>
      </w:pPr>
      <w:r>
        <w:rPr>
          <w:rFonts w:ascii="仿宋_GB2312" w:eastAsia="仿宋_GB2312" w:hAnsi="仿宋_GB2312" w:hint="eastAsia"/>
          <w:sz w:val="32"/>
          <w:szCs w:val="32"/>
        </w:rPr>
        <w:t>本部门2016 年度政府采购支出总额</w:t>
      </w:r>
      <w:r w:rsidR="00F66645">
        <w:rPr>
          <w:rFonts w:ascii="仿宋_GB2312" w:eastAsia="仿宋_GB2312" w:hAnsi="仿宋_GB2312" w:hint="eastAsia"/>
          <w:sz w:val="32"/>
          <w:szCs w:val="32"/>
        </w:rPr>
        <w:t>146.41</w:t>
      </w:r>
      <w:r>
        <w:rPr>
          <w:rFonts w:ascii="仿宋_GB2312" w:eastAsia="仿宋_GB2312" w:hAnsi="仿宋_GB2312" w:hint="eastAsia"/>
          <w:sz w:val="32"/>
          <w:szCs w:val="32"/>
        </w:rPr>
        <w:t>万元</w:t>
      </w:r>
      <w:r>
        <w:rPr>
          <w:rFonts w:ascii="仿宋_GB2312" w:eastAsia="仿宋_GB2312" w:hAnsi="宋体" w:cs="Courier New" w:hint="eastAsia"/>
          <w:sz w:val="32"/>
          <w:szCs w:val="32"/>
        </w:rPr>
        <w:t>，其中：政府采购货物支出</w:t>
      </w:r>
      <w:r w:rsidR="00F66645">
        <w:rPr>
          <w:rFonts w:ascii="仿宋_GB2312" w:eastAsia="仿宋_GB2312" w:hAnsi="宋体" w:cs="Courier New" w:hint="eastAsia"/>
          <w:sz w:val="32"/>
          <w:szCs w:val="32"/>
        </w:rPr>
        <w:t>146.41</w:t>
      </w:r>
      <w:r>
        <w:rPr>
          <w:rFonts w:ascii="仿宋_GB2312" w:eastAsia="仿宋_GB2312" w:hAnsi="宋体" w:cs="Courier New" w:hint="eastAsia"/>
          <w:sz w:val="32"/>
          <w:szCs w:val="32"/>
        </w:rPr>
        <w:t>万元。</w:t>
      </w:r>
    </w:p>
    <w:p w:rsidR="005870AB" w:rsidRDefault="005870AB">
      <w:pPr>
        <w:spacing w:line="580" w:lineRule="exact"/>
        <w:ind w:firstLine="600"/>
        <w:rPr>
          <w:rFonts w:ascii="楷体_GB2312" w:eastAsia="楷体_GB2312"/>
          <w:sz w:val="32"/>
          <w:szCs w:val="32"/>
          <w:highlight w:val="yellow"/>
        </w:rPr>
      </w:pPr>
      <w:r>
        <w:rPr>
          <w:rFonts w:ascii="楷体_GB2312" w:eastAsia="楷体_GB2312" w:hint="eastAsia"/>
          <w:sz w:val="32"/>
          <w:szCs w:val="32"/>
        </w:rPr>
        <w:t>（三）国有资产占用情况说明</w:t>
      </w:r>
    </w:p>
    <w:p w:rsidR="005870AB" w:rsidRDefault="005870AB">
      <w:pPr>
        <w:spacing w:line="580" w:lineRule="exact"/>
        <w:ind w:firstLine="600"/>
        <w:rPr>
          <w:rFonts w:ascii="仿宋_GB2312" w:eastAsia="仿宋_GB2312" w:hAnsi="宋体" w:cs="Courier New"/>
          <w:sz w:val="32"/>
          <w:szCs w:val="32"/>
        </w:rPr>
      </w:pPr>
      <w:r>
        <w:rPr>
          <w:rFonts w:ascii="仿宋_GB2312" w:eastAsia="仿宋_GB2312" w:hAnsi="宋体" w:cs="Courier New" w:hint="eastAsia"/>
          <w:sz w:val="32"/>
          <w:szCs w:val="32"/>
        </w:rPr>
        <w:t>截至2016年</w:t>
      </w:r>
      <w:r>
        <w:rPr>
          <w:rFonts w:ascii="仿宋_GB2312" w:eastAsia="仿宋_GB2312" w:hAnsi="仿宋_GB2312" w:hint="eastAsia"/>
          <w:sz w:val="32"/>
          <w:szCs w:val="32"/>
        </w:rPr>
        <w:t>12 月31 日</w:t>
      </w:r>
      <w:r>
        <w:rPr>
          <w:rFonts w:ascii="仿宋_GB2312" w:eastAsia="仿宋_GB2312" w:hAnsi="宋体" w:cs="Courier New" w:hint="eastAsia"/>
          <w:sz w:val="32"/>
          <w:szCs w:val="32"/>
        </w:rPr>
        <w:t>，本部门共有车辆</w:t>
      </w:r>
      <w:r w:rsidR="00F66645">
        <w:rPr>
          <w:rFonts w:ascii="仿宋_GB2312" w:eastAsia="仿宋_GB2312" w:hAnsi="宋体" w:cs="Courier New" w:hint="eastAsia"/>
          <w:sz w:val="32"/>
          <w:szCs w:val="32"/>
        </w:rPr>
        <w:t>7</w:t>
      </w:r>
      <w:r>
        <w:rPr>
          <w:rFonts w:ascii="仿宋_GB2312" w:eastAsia="仿宋_GB2312" w:hAnsi="宋体" w:cs="Courier New" w:hint="eastAsia"/>
          <w:sz w:val="32"/>
          <w:szCs w:val="32"/>
        </w:rPr>
        <w:t>辆，其中，公务用车</w:t>
      </w:r>
      <w:r w:rsidR="00F66645">
        <w:rPr>
          <w:rFonts w:ascii="仿宋_GB2312" w:eastAsia="仿宋_GB2312" w:hAnsi="宋体" w:cs="Courier New" w:hint="eastAsia"/>
          <w:sz w:val="32"/>
          <w:szCs w:val="32"/>
        </w:rPr>
        <w:t>2</w:t>
      </w:r>
      <w:r>
        <w:rPr>
          <w:rFonts w:ascii="仿宋_GB2312" w:eastAsia="仿宋_GB2312" w:hAnsi="宋体" w:cs="Courier New" w:hint="eastAsia"/>
          <w:sz w:val="32"/>
          <w:szCs w:val="32"/>
        </w:rPr>
        <w:t>辆、</w:t>
      </w:r>
      <w:r w:rsidR="00F66645">
        <w:rPr>
          <w:rFonts w:ascii="仿宋_GB2312" w:eastAsia="仿宋_GB2312" w:hAnsi="宋体" w:cs="Courier New" w:hint="eastAsia"/>
          <w:sz w:val="32"/>
          <w:szCs w:val="32"/>
        </w:rPr>
        <w:t>机关公务用车改革待报废车</w:t>
      </w:r>
      <w:r w:rsidR="00C575F2">
        <w:rPr>
          <w:rFonts w:ascii="仿宋_GB2312" w:eastAsia="仿宋_GB2312" w:hAnsi="宋体" w:cs="Courier New" w:hint="eastAsia"/>
          <w:sz w:val="32"/>
          <w:szCs w:val="32"/>
        </w:rPr>
        <w:t>5辆</w:t>
      </w:r>
      <w:r>
        <w:rPr>
          <w:rFonts w:ascii="仿宋_GB2312" w:eastAsia="仿宋_GB2312" w:hAnsi="宋体" w:cs="Courier New" w:hint="eastAsia"/>
          <w:sz w:val="32"/>
          <w:szCs w:val="32"/>
        </w:rPr>
        <w:t>；单位</w:t>
      </w:r>
      <w:r w:rsidR="0070052E">
        <w:rPr>
          <w:rFonts w:ascii="仿宋_GB2312" w:eastAsia="仿宋_GB2312" w:hAnsi="宋体" w:cs="Courier New" w:hint="eastAsia"/>
          <w:sz w:val="32"/>
          <w:szCs w:val="32"/>
        </w:rPr>
        <w:t>无</w:t>
      </w:r>
      <w:r>
        <w:rPr>
          <w:rFonts w:ascii="仿宋_GB2312" w:eastAsia="仿宋_GB2312" w:hAnsi="宋体" w:cs="Courier New" w:hint="eastAsia"/>
          <w:sz w:val="32"/>
          <w:szCs w:val="32"/>
        </w:rPr>
        <w:t>价值50万元以上通用设备。</w:t>
      </w:r>
    </w:p>
    <w:p w:rsidR="001B16D8" w:rsidRDefault="001B16D8" w:rsidP="0060583E">
      <w:pPr>
        <w:spacing w:line="580" w:lineRule="exact"/>
        <w:rPr>
          <w:rFonts w:ascii="黑体" w:eastAsia="黑体"/>
          <w:sz w:val="52"/>
          <w:szCs w:val="52"/>
        </w:rPr>
      </w:pPr>
    </w:p>
    <w:p w:rsidR="005870AB" w:rsidRDefault="005870AB">
      <w:pPr>
        <w:rPr>
          <w:rFonts w:ascii="黑体" w:eastAsia="黑体"/>
          <w:sz w:val="52"/>
          <w:szCs w:val="52"/>
        </w:rPr>
      </w:pPr>
      <w:r>
        <w:rPr>
          <w:rFonts w:ascii="黑体" w:eastAsia="黑体" w:hint="eastAsia"/>
          <w:sz w:val="52"/>
          <w:szCs w:val="52"/>
        </w:rPr>
        <w:lastRenderedPageBreak/>
        <w:t>第四部分</w:t>
      </w:r>
    </w:p>
    <w:p w:rsidR="005870AB" w:rsidRDefault="005870AB">
      <w:pPr>
        <w:jc w:val="center"/>
        <w:rPr>
          <w:rFonts w:ascii="黑体" w:eastAsia="黑体"/>
          <w:sz w:val="52"/>
          <w:szCs w:val="52"/>
        </w:rPr>
      </w:pPr>
      <w:r>
        <w:rPr>
          <w:rFonts w:ascii="黑体" w:eastAsia="黑体" w:hint="eastAsia"/>
          <w:sz w:val="52"/>
          <w:szCs w:val="52"/>
        </w:rPr>
        <w:t>名词解释</w:t>
      </w:r>
    </w:p>
    <w:p w:rsidR="005870AB" w:rsidRDefault="005870AB">
      <w:pPr>
        <w:rPr>
          <w:rFonts w:ascii="黑体" w:eastAsia="黑体"/>
          <w:b/>
          <w:sz w:val="30"/>
          <w:szCs w:val="30"/>
        </w:rPr>
      </w:pPr>
    </w:p>
    <w:p w:rsidR="005870AB" w:rsidRDefault="005870AB">
      <w:pPr>
        <w:spacing w:line="580" w:lineRule="exact"/>
        <w:ind w:firstLine="600"/>
        <w:rPr>
          <w:rFonts w:eastAsia="仿宋_GB2312"/>
          <w:sz w:val="32"/>
          <w:szCs w:val="32"/>
        </w:rPr>
      </w:pPr>
      <w:r>
        <w:rPr>
          <w:rFonts w:ascii="黑体" w:eastAsia="黑体" w:hAnsi="黑体" w:hint="eastAsia"/>
          <w:color w:val="000000"/>
          <w:sz w:val="32"/>
          <w:szCs w:val="32"/>
        </w:rPr>
        <w:t>一、财政拨款收入：</w:t>
      </w:r>
      <w:r>
        <w:rPr>
          <w:rFonts w:ascii="仿宋_GB2312" w:eastAsia="仿宋_GB2312" w:hint="eastAsia"/>
          <w:sz w:val="32"/>
          <w:szCs w:val="32"/>
        </w:rPr>
        <w:t>指由</w:t>
      </w:r>
      <w:r w:rsidR="008050D3">
        <w:rPr>
          <w:rFonts w:ascii="仿宋_GB2312" w:eastAsia="仿宋_GB2312" w:hint="eastAsia"/>
          <w:sz w:val="32"/>
          <w:szCs w:val="32"/>
        </w:rPr>
        <w:t>市级财政当年拨付的资金。按现行管理制度，市</w:t>
      </w:r>
      <w:r>
        <w:rPr>
          <w:rFonts w:ascii="仿宋_GB2312" w:eastAsia="仿宋_GB2312" w:hint="eastAsia"/>
          <w:sz w:val="32"/>
          <w:szCs w:val="32"/>
        </w:rPr>
        <w:t>级部门决算中反映的财政拨款包括一般公共预算财政拨款和政府性基金财政拨款。</w:t>
      </w:r>
    </w:p>
    <w:p w:rsidR="005870AB" w:rsidRDefault="005870AB">
      <w:pPr>
        <w:spacing w:line="580" w:lineRule="exact"/>
        <w:ind w:firstLineChars="200" w:firstLine="640"/>
        <w:rPr>
          <w:rFonts w:ascii="仿宋_GB2312" w:eastAsia="仿宋_GB2312" w:hAnsi="仿宋"/>
          <w:sz w:val="32"/>
          <w:szCs w:val="32"/>
        </w:rPr>
      </w:pPr>
      <w:r>
        <w:rPr>
          <w:rFonts w:ascii="黑体" w:eastAsia="黑体" w:hAnsi="黑体" w:hint="eastAsia"/>
          <w:sz w:val="32"/>
          <w:szCs w:val="32"/>
        </w:rPr>
        <w:t>二、上级补助收入：</w:t>
      </w:r>
      <w:r>
        <w:rPr>
          <w:rFonts w:ascii="仿宋_GB2312" w:eastAsia="仿宋_GB2312" w:hAnsi="仿宋" w:hint="eastAsia"/>
          <w:sz w:val="32"/>
          <w:szCs w:val="32"/>
        </w:rPr>
        <w:t>指事业单位从主管部门和上级单位取得的非财政补助收入。</w:t>
      </w:r>
    </w:p>
    <w:p w:rsidR="005870AB" w:rsidRDefault="00CB0CD1">
      <w:pPr>
        <w:spacing w:line="580" w:lineRule="exact"/>
        <w:ind w:firstLineChars="200" w:firstLine="640"/>
        <w:rPr>
          <w:rFonts w:ascii="仿宋_GB2312" w:eastAsia="仿宋_GB2312" w:hAnsi="仿宋"/>
          <w:sz w:val="32"/>
          <w:szCs w:val="32"/>
        </w:rPr>
      </w:pPr>
      <w:r>
        <w:rPr>
          <w:rFonts w:ascii="黑体" w:eastAsia="黑体" w:hAnsi="黑体" w:hint="eastAsia"/>
          <w:sz w:val="32"/>
          <w:szCs w:val="32"/>
        </w:rPr>
        <w:t>三</w:t>
      </w:r>
      <w:r w:rsidR="005870AB">
        <w:rPr>
          <w:rFonts w:ascii="黑体" w:eastAsia="黑体" w:hAnsi="黑体" w:hint="eastAsia"/>
          <w:sz w:val="32"/>
          <w:szCs w:val="32"/>
        </w:rPr>
        <w:t>、其他收入：</w:t>
      </w:r>
      <w:r w:rsidR="005870AB">
        <w:rPr>
          <w:rFonts w:ascii="仿宋_GB2312" w:eastAsia="仿宋_GB2312" w:hAnsi="仿宋" w:hint="eastAsia"/>
          <w:sz w:val="32"/>
          <w:szCs w:val="32"/>
        </w:rPr>
        <w:t>指单位取得的除上述“</w:t>
      </w:r>
      <w:r w:rsidR="005870AB">
        <w:rPr>
          <w:rFonts w:eastAsia="仿宋_GB2312" w:hint="eastAsia"/>
          <w:sz w:val="32"/>
          <w:szCs w:val="32"/>
        </w:rPr>
        <w:t>财政拨款收入</w:t>
      </w:r>
      <w:r w:rsidR="005870AB">
        <w:rPr>
          <w:rFonts w:ascii="仿宋_GB2312" w:eastAsia="仿宋_GB2312" w:hAnsi="仿宋" w:hint="eastAsia"/>
          <w:sz w:val="32"/>
          <w:szCs w:val="32"/>
        </w:rPr>
        <w:t>”、“上级补助收入”、“事业收入”、“经营收入”、“附属单位上缴收入”等以外的各项收入。</w:t>
      </w:r>
    </w:p>
    <w:p w:rsidR="005870AB" w:rsidRDefault="00CB0CD1">
      <w:pPr>
        <w:spacing w:line="580" w:lineRule="exact"/>
        <w:ind w:firstLine="600"/>
        <w:rPr>
          <w:rFonts w:ascii="仿宋_GB2312" w:eastAsia="仿宋_GB2312"/>
          <w:sz w:val="32"/>
          <w:szCs w:val="32"/>
        </w:rPr>
      </w:pPr>
      <w:r>
        <w:rPr>
          <w:rFonts w:ascii="黑体" w:eastAsia="黑体" w:hAnsi="黑体" w:hint="eastAsia"/>
          <w:sz w:val="32"/>
          <w:szCs w:val="32"/>
        </w:rPr>
        <w:t>四</w:t>
      </w:r>
      <w:r w:rsidR="005870AB">
        <w:rPr>
          <w:rFonts w:ascii="黑体" w:eastAsia="黑体" w:hAnsi="黑体" w:hint="eastAsia"/>
          <w:sz w:val="32"/>
          <w:szCs w:val="32"/>
        </w:rPr>
        <w:t>、年初结转和结余：</w:t>
      </w:r>
      <w:r w:rsidR="005870AB">
        <w:rPr>
          <w:rFonts w:ascii="仿宋_GB2312" w:eastAsia="仿宋_GB2312" w:hint="eastAsia"/>
          <w:sz w:val="32"/>
          <w:szCs w:val="32"/>
        </w:rPr>
        <w:t>指以前年度尚未完成、结转到本年仍按原规定用途继续使用的资金，或项目已完成等产生的结余资金。</w:t>
      </w:r>
    </w:p>
    <w:p w:rsidR="005870AB" w:rsidRDefault="00CB0CD1">
      <w:pPr>
        <w:spacing w:line="580" w:lineRule="exact"/>
        <w:ind w:firstLineChars="200" w:firstLine="640"/>
        <w:rPr>
          <w:rFonts w:ascii="仿宋_GB2312" w:eastAsia="仿宋_GB2312" w:hAnsi="仿宋"/>
          <w:sz w:val="32"/>
          <w:szCs w:val="32"/>
        </w:rPr>
      </w:pPr>
      <w:r>
        <w:rPr>
          <w:rFonts w:ascii="黑体" w:eastAsia="黑体" w:hAnsi="黑体" w:hint="eastAsia"/>
          <w:sz w:val="32"/>
          <w:szCs w:val="32"/>
        </w:rPr>
        <w:t>五</w:t>
      </w:r>
      <w:r w:rsidR="005870AB">
        <w:rPr>
          <w:rFonts w:ascii="黑体" w:eastAsia="黑体" w:hAnsi="黑体" w:hint="eastAsia"/>
          <w:sz w:val="32"/>
          <w:szCs w:val="32"/>
        </w:rPr>
        <w:t>、年末结转和结余：</w:t>
      </w:r>
      <w:r w:rsidR="005870AB">
        <w:rPr>
          <w:rFonts w:ascii="仿宋_GB2312" w:eastAsia="仿宋_GB2312" w:hAnsi="仿宋" w:hint="eastAsia"/>
          <w:sz w:val="32"/>
          <w:szCs w:val="32"/>
        </w:rPr>
        <w:t>指单位按照有关规定结转到下年继续使用的资金，或项目已完成等产生的结余资金。</w:t>
      </w:r>
    </w:p>
    <w:p w:rsidR="005870AB" w:rsidRDefault="00CB0CD1">
      <w:pPr>
        <w:spacing w:line="580" w:lineRule="exact"/>
        <w:ind w:firstLine="600"/>
        <w:rPr>
          <w:rFonts w:ascii="仿宋_GB2312" w:eastAsia="仿宋_GB2312"/>
          <w:sz w:val="32"/>
          <w:szCs w:val="32"/>
        </w:rPr>
      </w:pPr>
      <w:r>
        <w:rPr>
          <w:rFonts w:ascii="黑体" w:eastAsia="黑体" w:hAnsi="黑体" w:hint="eastAsia"/>
          <w:sz w:val="32"/>
          <w:szCs w:val="32"/>
        </w:rPr>
        <w:t>六</w:t>
      </w:r>
      <w:r w:rsidR="005870AB">
        <w:rPr>
          <w:rFonts w:ascii="黑体" w:eastAsia="黑体" w:hAnsi="黑体" w:hint="eastAsia"/>
          <w:sz w:val="32"/>
          <w:szCs w:val="32"/>
        </w:rPr>
        <w:t>、基本支出：</w:t>
      </w:r>
      <w:r w:rsidR="005870AB">
        <w:rPr>
          <w:rFonts w:ascii="仿宋_GB2312" w:eastAsia="仿宋_GB2312" w:hint="eastAsia"/>
          <w:sz w:val="32"/>
          <w:szCs w:val="32"/>
        </w:rPr>
        <w:t>指单位为保障其机构正常运转、完成日常工作任务而发生的各项支出。</w:t>
      </w:r>
    </w:p>
    <w:p w:rsidR="005870AB" w:rsidRDefault="00CB0CD1">
      <w:pPr>
        <w:spacing w:line="580" w:lineRule="exact"/>
        <w:ind w:firstLine="600"/>
        <w:rPr>
          <w:rFonts w:ascii="仿宋_GB2312" w:eastAsia="仿宋_GB2312"/>
          <w:sz w:val="32"/>
          <w:szCs w:val="32"/>
        </w:rPr>
      </w:pPr>
      <w:r>
        <w:rPr>
          <w:rFonts w:ascii="黑体" w:eastAsia="黑体" w:hAnsi="黑体" w:hint="eastAsia"/>
          <w:sz w:val="32"/>
          <w:szCs w:val="32"/>
        </w:rPr>
        <w:t>七</w:t>
      </w:r>
      <w:r w:rsidR="005870AB">
        <w:rPr>
          <w:rFonts w:ascii="黑体" w:eastAsia="黑体" w:hAnsi="黑体" w:hint="eastAsia"/>
          <w:sz w:val="32"/>
          <w:szCs w:val="32"/>
        </w:rPr>
        <w:t>、项目支出：</w:t>
      </w:r>
      <w:r w:rsidR="005870AB">
        <w:rPr>
          <w:rFonts w:ascii="仿宋_GB2312" w:eastAsia="仿宋_GB2312" w:hint="eastAsia"/>
          <w:sz w:val="32"/>
          <w:szCs w:val="32"/>
        </w:rPr>
        <w:t>指单位在基本支出之外为完成特定的工作任务或事业发展目标所发生的支出。</w:t>
      </w:r>
    </w:p>
    <w:p w:rsidR="005870AB" w:rsidRDefault="00CB0CD1">
      <w:pPr>
        <w:spacing w:line="580" w:lineRule="exact"/>
        <w:ind w:firstLine="600"/>
        <w:rPr>
          <w:rFonts w:ascii="仿宋_GB2312" w:eastAsia="仿宋_GB2312"/>
          <w:sz w:val="32"/>
          <w:szCs w:val="32"/>
        </w:rPr>
      </w:pPr>
      <w:r>
        <w:rPr>
          <w:rFonts w:ascii="黑体" w:eastAsia="黑体" w:hAnsi="黑体" w:hint="eastAsia"/>
          <w:sz w:val="32"/>
          <w:szCs w:val="32"/>
        </w:rPr>
        <w:t>八</w:t>
      </w:r>
      <w:r w:rsidR="005870AB">
        <w:rPr>
          <w:rFonts w:ascii="黑体" w:eastAsia="黑体" w:hAnsi="黑体" w:hint="eastAsia"/>
          <w:sz w:val="32"/>
          <w:szCs w:val="32"/>
        </w:rPr>
        <w:t>、“三公”经费：</w:t>
      </w:r>
      <w:r w:rsidR="005870AB">
        <w:rPr>
          <w:rFonts w:ascii="仿宋_GB2312" w:eastAsia="仿宋_GB2312" w:hint="eastAsia"/>
          <w:sz w:val="32"/>
          <w:szCs w:val="32"/>
        </w:rPr>
        <w:t>指省级部门用财政拨款安排的因公出国（境）费、公务用车购置及运行费和公务接待费。其中，</w:t>
      </w:r>
      <w:r w:rsidR="005870AB">
        <w:rPr>
          <w:rFonts w:ascii="仿宋_GB2312" w:eastAsia="仿宋_GB2312" w:hint="eastAsia"/>
          <w:sz w:val="32"/>
          <w:szCs w:val="32"/>
        </w:rPr>
        <w:lastRenderedPageBreak/>
        <w:t>因公出国（境）费反映单位公务出国（境）的差旅费、伙食补助费、杂费、培训费等支出；公务用车购置及运行费反映单位公务用车购置费（含车辆购置税）及租用费、燃料费、维修费、过路过桥费、保险费等支出；公务接待费反映单位按规定开支的各类公务接待（含外宾接待）支出。</w:t>
      </w:r>
    </w:p>
    <w:p w:rsidR="002542E9" w:rsidRDefault="0004491D">
      <w:pPr>
        <w:spacing w:line="580" w:lineRule="exact"/>
        <w:ind w:firstLineChars="200" w:firstLine="640"/>
        <w:rPr>
          <w:rFonts w:ascii="仿宋_GB2312" w:eastAsia="仿宋_GB2312"/>
          <w:sz w:val="32"/>
          <w:szCs w:val="32"/>
        </w:rPr>
      </w:pPr>
      <w:r>
        <w:rPr>
          <w:rFonts w:ascii="黑体" w:eastAsia="黑体" w:hAnsi="黑体" w:hint="eastAsia"/>
          <w:sz w:val="32"/>
          <w:szCs w:val="32"/>
        </w:rPr>
        <w:t>九</w:t>
      </w:r>
      <w:r w:rsidR="005870AB">
        <w:rPr>
          <w:rFonts w:ascii="黑体" w:eastAsia="黑体" w:hAnsi="黑体" w:hint="eastAsia"/>
          <w:sz w:val="32"/>
          <w:szCs w:val="32"/>
        </w:rPr>
        <w:t>、</w:t>
      </w:r>
      <w:r w:rsidR="002542E9" w:rsidRPr="0004491D">
        <w:rPr>
          <w:rFonts w:ascii="黑体" w:eastAsia="黑体" w:hAnsi="黑体" w:hint="eastAsia"/>
          <w:sz w:val="32"/>
          <w:szCs w:val="32"/>
        </w:rPr>
        <w:t>一般公共服务（类）</w:t>
      </w:r>
      <w:r w:rsidR="002542E9">
        <w:rPr>
          <w:rFonts w:ascii="黑体" w:eastAsia="黑体" w:hAnsi="黑体" w:hint="eastAsia"/>
          <w:sz w:val="32"/>
          <w:szCs w:val="32"/>
        </w:rPr>
        <w:t>人力资源事务</w:t>
      </w:r>
      <w:r w:rsidR="002542E9" w:rsidRPr="0004491D">
        <w:rPr>
          <w:rFonts w:ascii="黑体" w:eastAsia="黑体" w:hAnsi="黑体" w:hint="eastAsia"/>
          <w:sz w:val="32"/>
          <w:szCs w:val="32"/>
        </w:rPr>
        <w:t>（款）</w:t>
      </w:r>
      <w:r w:rsidR="002542E9">
        <w:rPr>
          <w:rFonts w:ascii="黑体" w:eastAsia="黑体" w:hAnsi="黑体" w:hint="eastAsia"/>
          <w:sz w:val="32"/>
          <w:szCs w:val="32"/>
        </w:rPr>
        <w:t>引进人才费用</w:t>
      </w:r>
      <w:r w:rsidR="002542E9" w:rsidRPr="0004491D">
        <w:rPr>
          <w:rFonts w:ascii="黑体" w:eastAsia="黑体" w:hAnsi="黑体" w:hint="eastAsia"/>
          <w:sz w:val="32"/>
          <w:szCs w:val="32"/>
        </w:rPr>
        <w:t>（项）：</w:t>
      </w:r>
      <w:r w:rsidR="002542E9">
        <w:rPr>
          <w:rFonts w:ascii="仿宋_GB2312" w:eastAsia="仿宋_GB2312" w:hint="eastAsia"/>
          <w:sz w:val="32"/>
          <w:szCs w:val="32"/>
        </w:rPr>
        <w:t>人力资源事务引进人才费用225万元为代组织部执行的院士专家工作站125万元和青科奖支出100万元。</w:t>
      </w:r>
    </w:p>
    <w:p w:rsidR="002542E9" w:rsidRDefault="002542E9">
      <w:pPr>
        <w:spacing w:line="580" w:lineRule="exact"/>
        <w:ind w:firstLineChars="200" w:firstLine="640"/>
        <w:rPr>
          <w:rFonts w:ascii="仿宋_GB2312" w:eastAsia="仿宋_GB2312"/>
          <w:sz w:val="32"/>
          <w:szCs w:val="32"/>
        </w:rPr>
      </w:pPr>
      <w:r w:rsidRPr="0004491D">
        <w:rPr>
          <w:rFonts w:ascii="黑体" w:eastAsia="黑体" w:hAnsi="黑体" w:hint="eastAsia"/>
          <w:sz w:val="32"/>
          <w:szCs w:val="32"/>
        </w:rPr>
        <w:t>十、</w:t>
      </w:r>
      <w:r>
        <w:rPr>
          <w:rFonts w:ascii="黑体" w:eastAsia="黑体" w:hAnsi="黑体" w:hint="eastAsia"/>
          <w:sz w:val="32"/>
          <w:szCs w:val="32"/>
        </w:rPr>
        <w:t>科学技术</w:t>
      </w:r>
      <w:r w:rsidRPr="0004491D">
        <w:rPr>
          <w:rFonts w:ascii="黑体" w:eastAsia="黑体" w:hAnsi="黑体" w:hint="eastAsia"/>
          <w:sz w:val="32"/>
          <w:szCs w:val="32"/>
        </w:rPr>
        <w:t>（类）</w:t>
      </w:r>
      <w:r>
        <w:rPr>
          <w:rFonts w:ascii="黑体" w:eastAsia="黑体" w:hAnsi="黑体" w:hint="eastAsia"/>
          <w:sz w:val="32"/>
          <w:szCs w:val="32"/>
        </w:rPr>
        <w:t>科技条件与服务</w:t>
      </w:r>
      <w:r w:rsidRPr="0004491D">
        <w:rPr>
          <w:rFonts w:ascii="黑体" w:eastAsia="黑体" w:hAnsi="黑体" w:hint="eastAsia"/>
          <w:sz w:val="32"/>
          <w:szCs w:val="32"/>
        </w:rPr>
        <w:t>（款）</w:t>
      </w:r>
      <w:r>
        <w:rPr>
          <w:rFonts w:ascii="黑体" w:eastAsia="黑体" w:hAnsi="黑体" w:hint="eastAsia"/>
          <w:sz w:val="32"/>
          <w:szCs w:val="32"/>
        </w:rPr>
        <w:t>科技条件专项</w:t>
      </w:r>
      <w:r w:rsidRPr="0004491D">
        <w:rPr>
          <w:rFonts w:ascii="黑体" w:eastAsia="黑体" w:hAnsi="黑体" w:hint="eastAsia"/>
          <w:sz w:val="32"/>
          <w:szCs w:val="32"/>
        </w:rPr>
        <w:t>（项）：</w:t>
      </w:r>
      <w:r w:rsidRPr="0004491D">
        <w:rPr>
          <w:rFonts w:ascii="仿宋_GB2312" w:eastAsia="仿宋_GB2312" w:hint="eastAsia"/>
          <w:sz w:val="32"/>
          <w:szCs w:val="32"/>
        </w:rPr>
        <w:t>指</w:t>
      </w:r>
      <w:r>
        <w:rPr>
          <w:rFonts w:ascii="仿宋_GB2312" w:eastAsia="仿宋_GB2312" w:hint="eastAsia"/>
          <w:sz w:val="32"/>
          <w:szCs w:val="32"/>
        </w:rPr>
        <w:t>科技馆承担中央</w:t>
      </w:r>
      <w:r w:rsidRPr="0004491D">
        <w:rPr>
          <w:rFonts w:ascii="仿宋_GB2312" w:eastAsia="仿宋_GB2312" w:hint="eastAsia"/>
          <w:sz w:val="32"/>
          <w:szCs w:val="32"/>
        </w:rPr>
        <w:t>财政</w:t>
      </w:r>
      <w:r>
        <w:rPr>
          <w:rFonts w:ascii="仿宋_GB2312" w:eastAsia="仿宋_GB2312" w:hint="eastAsia"/>
          <w:sz w:val="32"/>
          <w:szCs w:val="32"/>
        </w:rPr>
        <w:t>下拨的中央引导地方科技发展专项资金用于补助地方科技基础条件建设，科技馆建设青少年创客中心</w:t>
      </w:r>
      <w:r w:rsidRPr="0004491D">
        <w:rPr>
          <w:rFonts w:ascii="仿宋_GB2312" w:eastAsia="仿宋_GB2312" w:hint="eastAsia"/>
          <w:sz w:val="32"/>
          <w:szCs w:val="32"/>
        </w:rPr>
        <w:t>支出</w:t>
      </w:r>
      <w:r>
        <w:rPr>
          <w:rFonts w:ascii="仿宋_GB2312" w:eastAsia="仿宋_GB2312" w:hint="eastAsia"/>
          <w:sz w:val="32"/>
          <w:szCs w:val="32"/>
        </w:rPr>
        <w:t>100万元</w:t>
      </w:r>
      <w:r w:rsidRPr="0004491D">
        <w:rPr>
          <w:rFonts w:ascii="仿宋_GB2312" w:eastAsia="仿宋_GB2312" w:hint="eastAsia"/>
          <w:sz w:val="32"/>
          <w:szCs w:val="32"/>
        </w:rPr>
        <w:t>。</w:t>
      </w:r>
    </w:p>
    <w:p w:rsidR="005870AB" w:rsidRDefault="002542E9">
      <w:pPr>
        <w:spacing w:line="580" w:lineRule="exact"/>
        <w:ind w:firstLineChars="200" w:firstLine="640"/>
        <w:rPr>
          <w:rFonts w:ascii="仿宋_GB2312" w:eastAsia="仿宋_GB2312"/>
          <w:sz w:val="32"/>
          <w:szCs w:val="32"/>
        </w:rPr>
      </w:pPr>
      <w:r w:rsidRPr="0004491D">
        <w:rPr>
          <w:rFonts w:ascii="黑体" w:eastAsia="黑体" w:hAnsi="黑体" w:hint="eastAsia"/>
          <w:sz w:val="32"/>
          <w:szCs w:val="32"/>
        </w:rPr>
        <w:t>十</w:t>
      </w:r>
      <w:r>
        <w:rPr>
          <w:rFonts w:ascii="黑体" w:eastAsia="黑体" w:hAnsi="黑体" w:hint="eastAsia"/>
          <w:sz w:val="32"/>
          <w:szCs w:val="32"/>
        </w:rPr>
        <w:t>一</w:t>
      </w:r>
      <w:r w:rsidRPr="0004491D">
        <w:rPr>
          <w:rFonts w:ascii="黑体" w:eastAsia="黑体" w:hAnsi="黑体" w:hint="eastAsia"/>
          <w:sz w:val="32"/>
          <w:szCs w:val="32"/>
        </w:rPr>
        <w:t>、</w:t>
      </w:r>
      <w:r w:rsidR="000860B4">
        <w:rPr>
          <w:rFonts w:ascii="黑体" w:eastAsia="黑体" w:hAnsi="黑体" w:hint="eastAsia"/>
          <w:sz w:val="32"/>
          <w:szCs w:val="32"/>
        </w:rPr>
        <w:t>科学技术支出（类）科学技术普及（款）</w:t>
      </w:r>
      <w:r w:rsidR="005870AB">
        <w:rPr>
          <w:rFonts w:ascii="黑体" w:eastAsia="黑体" w:hAnsi="黑体" w:hint="eastAsia"/>
          <w:sz w:val="32"/>
          <w:szCs w:val="32"/>
        </w:rPr>
        <w:t>机</w:t>
      </w:r>
      <w:r w:rsidR="000860B4">
        <w:rPr>
          <w:rFonts w:ascii="黑体" w:eastAsia="黑体" w:hAnsi="黑体" w:hint="eastAsia"/>
          <w:sz w:val="32"/>
          <w:szCs w:val="32"/>
        </w:rPr>
        <w:t>构</w:t>
      </w:r>
      <w:r w:rsidR="005870AB">
        <w:rPr>
          <w:rFonts w:ascii="黑体" w:eastAsia="黑体" w:hAnsi="黑体" w:hint="eastAsia"/>
          <w:sz w:val="32"/>
          <w:szCs w:val="32"/>
        </w:rPr>
        <w:t>运行</w:t>
      </w:r>
      <w:r w:rsidR="000860B4">
        <w:rPr>
          <w:rFonts w:ascii="黑体" w:eastAsia="黑体" w:hAnsi="黑体" w:hint="eastAsia"/>
          <w:sz w:val="32"/>
          <w:szCs w:val="32"/>
        </w:rPr>
        <w:t>（项）</w:t>
      </w:r>
      <w:r w:rsidR="005870AB">
        <w:rPr>
          <w:rFonts w:ascii="黑体" w:eastAsia="黑体" w:hAnsi="黑体" w:hint="eastAsia"/>
          <w:sz w:val="32"/>
          <w:szCs w:val="32"/>
        </w:rPr>
        <w:t>：</w:t>
      </w:r>
      <w:r w:rsidR="000860B4" w:rsidRPr="000860B4">
        <w:rPr>
          <w:rFonts w:ascii="仿宋_GB2312" w:eastAsia="仿宋_GB2312" w:hint="eastAsia"/>
          <w:sz w:val="32"/>
          <w:szCs w:val="32"/>
        </w:rPr>
        <w:t>是</w:t>
      </w:r>
      <w:r w:rsidR="005870AB">
        <w:rPr>
          <w:rFonts w:ascii="仿宋_GB2312" w:eastAsia="仿宋_GB2312" w:hint="eastAsia"/>
          <w:sz w:val="32"/>
          <w:szCs w:val="32"/>
        </w:rPr>
        <w:t>为保障行政单位(含参照公务员法管理的事业单位)运行用于</w:t>
      </w:r>
      <w:r w:rsidR="00DA463E">
        <w:rPr>
          <w:rFonts w:ascii="仿宋_GB2312" w:eastAsia="仿宋_GB2312" w:hint="eastAsia"/>
          <w:sz w:val="32"/>
          <w:szCs w:val="32"/>
        </w:rPr>
        <w:t>人员工资、</w:t>
      </w:r>
      <w:r w:rsidR="005870AB">
        <w:rPr>
          <w:rFonts w:ascii="仿宋_GB2312" w:eastAsia="仿宋_GB2312" w:hint="eastAsia"/>
          <w:sz w:val="32"/>
          <w:szCs w:val="32"/>
        </w:rPr>
        <w:t>购买货物和服务的各项资金，包括</w:t>
      </w:r>
      <w:r w:rsidR="00DA463E">
        <w:rPr>
          <w:rFonts w:ascii="仿宋_GB2312" w:eastAsia="仿宋_GB2312" w:hint="eastAsia"/>
          <w:sz w:val="32"/>
          <w:szCs w:val="32"/>
        </w:rPr>
        <w:t>工资福利支出：基本工资、津贴补贴、奖金、其他社会保障缴费机关事业单位基本养老保险缴费、</w:t>
      </w:r>
      <w:r w:rsidR="00E21DD5">
        <w:rPr>
          <w:rFonts w:ascii="仿宋_GB2312" w:eastAsia="仿宋_GB2312" w:hint="eastAsia"/>
          <w:sz w:val="32"/>
          <w:szCs w:val="32"/>
        </w:rPr>
        <w:t>职业年金缴费、其他工资福利支出；对个人和家庭的补助支出包括：离</w:t>
      </w:r>
      <w:r w:rsidR="00E21DD5" w:rsidRPr="00E21DD5">
        <w:rPr>
          <w:rFonts w:ascii="仿宋_GB2312" w:eastAsia="仿宋_GB2312" w:hint="eastAsia"/>
          <w:sz w:val="32"/>
          <w:szCs w:val="32"/>
        </w:rPr>
        <w:t>休费、</w:t>
      </w:r>
      <w:r w:rsidR="00E21DD5">
        <w:rPr>
          <w:rFonts w:ascii="仿宋_GB2312" w:eastAsia="仿宋_GB2312" w:hint="eastAsia"/>
          <w:sz w:val="32"/>
          <w:szCs w:val="32"/>
        </w:rPr>
        <w:t>退休费、退职（役）费、抚恤金、</w:t>
      </w:r>
      <w:r w:rsidR="005870AB">
        <w:rPr>
          <w:rFonts w:ascii="仿宋_GB2312" w:eastAsia="仿宋_GB2312" w:hint="eastAsia"/>
          <w:sz w:val="32"/>
          <w:szCs w:val="32"/>
        </w:rPr>
        <w:t>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rsidR="00D61F9A" w:rsidRPr="00D61F9A" w:rsidRDefault="002542E9" w:rsidP="00D61F9A">
      <w:pPr>
        <w:spacing w:line="580" w:lineRule="exact"/>
        <w:ind w:firstLineChars="200" w:firstLine="640"/>
        <w:rPr>
          <w:rFonts w:ascii="仿宋_GB2312" w:eastAsia="仿宋_GB2312"/>
          <w:sz w:val="32"/>
          <w:szCs w:val="32"/>
        </w:rPr>
      </w:pPr>
      <w:r>
        <w:rPr>
          <w:rFonts w:ascii="黑体" w:eastAsia="黑体" w:hAnsi="黑体" w:hint="eastAsia"/>
          <w:sz w:val="32"/>
          <w:szCs w:val="32"/>
        </w:rPr>
        <w:t>十二、</w:t>
      </w:r>
      <w:r w:rsidR="00D61F9A">
        <w:rPr>
          <w:rFonts w:ascii="黑体" w:eastAsia="黑体" w:hAnsi="黑体" w:hint="eastAsia"/>
          <w:sz w:val="32"/>
          <w:szCs w:val="32"/>
        </w:rPr>
        <w:t>科学技术支出（类）科学技术普及（款）科技馆</w:t>
      </w:r>
      <w:r w:rsidR="00D61F9A">
        <w:rPr>
          <w:rFonts w:ascii="黑体" w:eastAsia="黑体" w:hAnsi="黑体" w:hint="eastAsia"/>
          <w:sz w:val="32"/>
          <w:szCs w:val="32"/>
        </w:rPr>
        <w:lastRenderedPageBreak/>
        <w:t>站（项）：</w:t>
      </w:r>
      <w:r w:rsidR="00D61F9A" w:rsidRPr="00D61F9A">
        <w:rPr>
          <w:rFonts w:ascii="仿宋_GB2312" w:eastAsia="仿宋_GB2312" w:hint="eastAsia"/>
          <w:sz w:val="32"/>
          <w:szCs w:val="32"/>
        </w:rPr>
        <w:t>指用于青岛市科技馆人员工资、日常公用经费等支出</w:t>
      </w:r>
      <w:r w:rsidR="00D61F9A">
        <w:rPr>
          <w:rFonts w:ascii="仿宋_GB2312" w:eastAsia="仿宋_GB2312" w:hint="eastAsia"/>
          <w:sz w:val="32"/>
          <w:szCs w:val="32"/>
        </w:rPr>
        <w:t>，2016年度此项费用为734.60万元。</w:t>
      </w:r>
    </w:p>
    <w:p w:rsidR="00D61F9A" w:rsidRPr="00D61F9A" w:rsidRDefault="002542E9" w:rsidP="002542E9">
      <w:pPr>
        <w:spacing w:line="580" w:lineRule="exact"/>
        <w:ind w:firstLine="600"/>
        <w:rPr>
          <w:rFonts w:ascii="仿宋_GB2312" w:eastAsia="仿宋_GB2312"/>
          <w:sz w:val="32"/>
          <w:szCs w:val="32"/>
        </w:rPr>
      </w:pPr>
      <w:r w:rsidRPr="0004491D">
        <w:rPr>
          <w:rFonts w:ascii="黑体" w:eastAsia="黑体" w:hAnsi="黑体" w:hint="eastAsia"/>
          <w:sz w:val="32"/>
          <w:szCs w:val="32"/>
        </w:rPr>
        <w:t>十</w:t>
      </w:r>
      <w:r>
        <w:rPr>
          <w:rFonts w:ascii="黑体" w:eastAsia="黑体" w:hAnsi="黑体" w:hint="eastAsia"/>
          <w:sz w:val="32"/>
          <w:szCs w:val="32"/>
        </w:rPr>
        <w:t>三</w:t>
      </w:r>
      <w:r w:rsidRPr="0004491D">
        <w:rPr>
          <w:rFonts w:ascii="黑体" w:eastAsia="黑体" w:hAnsi="黑体" w:hint="eastAsia"/>
          <w:sz w:val="32"/>
          <w:szCs w:val="32"/>
        </w:rPr>
        <w:t>、</w:t>
      </w:r>
      <w:r w:rsidR="00D61F9A">
        <w:rPr>
          <w:rFonts w:ascii="黑体" w:eastAsia="黑体" w:hAnsi="黑体" w:hint="eastAsia"/>
          <w:sz w:val="32"/>
          <w:szCs w:val="32"/>
        </w:rPr>
        <w:t>科学技术支出（类）科学技术普及（款）其他科学技术普及支出（项）：</w:t>
      </w:r>
      <w:r w:rsidR="00D61F9A" w:rsidRPr="00D61F9A">
        <w:rPr>
          <w:rFonts w:ascii="仿宋_GB2312" w:eastAsia="仿宋_GB2312" w:hint="eastAsia"/>
          <w:sz w:val="32"/>
          <w:szCs w:val="32"/>
        </w:rPr>
        <w:t>是指</w:t>
      </w:r>
      <w:r w:rsidR="00D61F9A">
        <w:rPr>
          <w:rFonts w:ascii="仿宋_GB2312" w:eastAsia="仿宋_GB2312" w:hint="eastAsia"/>
          <w:sz w:val="32"/>
          <w:szCs w:val="32"/>
        </w:rPr>
        <w:t>用于开展全市性的科普技术普及、国际国内学术交流和反邪教等工作经费支出。2016年度其他科学技术普及支出为898.91万元。</w:t>
      </w:r>
    </w:p>
    <w:p w:rsidR="009B073F" w:rsidRPr="009B073F" w:rsidRDefault="009B073F" w:rsidP="009B073F">
      <w:pPr>
        <w:spacing w:line="580" w:lineRule="exact"/>
        <w:ind w:firstLineChars="200" w:firstLine="640"/>
        <w:rPr>
          <w:rFonts w:ascii="仿宋_GB2312" w:eastAsia="仿宋_GB2312"/>
          <w:sz w:val="32"/>
          <w:szCs w:val="32"/>
        </w:rPr>
      </w:pPr>
      <w:r w:rsidRPr="0004491D">
        <w:rPr>
          <w:rFonts w:ascii="黑体" w:eastAsia="黑体" w:hAnsi="黑体" w:hint="eastAsia"/>
          <w:sz w:val="32"/>
          <w:szCs w:val="32"/>
        </w:rPr>
        <w:t>十</w:t>
      </w:r>
      <w:r w:rsidR="00884501">
        <w:rPr>
          <w:rFonts w:ascii="黑体" w:eastAsia="黑体" w:hAnsi="黑体" w:hint="eastAsia"/>
          <w:sz w:val="32"/>
          <w:szCs w:val="32"/>
        </w:rPr>
        <w:t>四</w:t>
      </w:r>
      <w:r>
        <w:rPr>
          <w:rFonts w:ascii="黑体" w:eastAsia="黑体" w:hAnsi="黑体" w:hint="eastAsia"/>
          <w:sz w:val="32"/>
          <w:szCs w:val="32"/>
        </w:rPr>
        <w:t>、</w:t>
      </w:r>
      <w:r w:rsidR="00884501">
        <w:rPr>
          <w:rFonts w:ascii="黑体" w:eastAsia="黑体" w:hAnsi="黑体" w:hint="eastAsia"/>
          <w:sz w:val="32"/>
          <w:szCs w:val="32"/>
        </w:rPr>
        <w:t>社会保障和就业（类）行政事业单位离退休（款）机关事业单位基本养老保险缴费支出（项）</w:t>
      </w:r>
      <w:r>
        <w:rPr>
          <w:rFonts w:ascii="黑体" w:eastAsia="黑体" w:hAnsi="黑体" w:hint="eastAsia"/>
          <w:sz w:val="32"/>
          <w:szCs w:val="32"/>
        </w:rPr>
        <w:t>支出：</w:t>
      </w:r>
      <w:r w:rsidRPr="009B073F">
        <w:rPr>
          <w:rFonts w:ascii="仿宋_GB2312" w:eastAsia="仿宋_GB2312" w:hint="eastAsia"/>
          <w:sz w:val="32"/>
          <w:szCs w:val="32"/>
        </w:rPr>
        <w:t>是指</w:t>
      </w:r>
      <w:r w:rsidR="00884501">
        <w:rPr>
          <w:rFonts w:ascii="仿宋_GB2312" w:eastAsia="仿宋_GB2312" w:hint="eastAsia"/>
          <w:sz w:val="32"/>
          <w:szCs w:val="32"/>
        </w:rPr>
        <w:t>机关工作人员的养老保险缴费，2016年度经费支出为35.88万元。</w:t>
      </w:r>
    </w:p>
    <w:p w:rsidR="00AB10E7" w:rsidRDefault="00884501" w:rsidP="009B073F">
      <w:pPr>
        <w:spacing w:line="580" w:lineRule="exact"/>
        <w:ind w:firstLineChars="200" w:firstLine="640"/>
        <w:rPr>
          <w:rFonts w:ascii="仿宋_GB2312" w:eastAsia="仿宋_GB2312"/>
          <w:sz w:val="32"/>
          <w:szCs w:val="32"/>
        </w:rPr>
      </w:pPr>
      <w:r>
        <w:rPr>
          <w:rFonts w:ascii="黑体" w:eastAsia="黑体" w:hAnsi="黑体" w:hint="eastAsia"/>
          <w:sz w:val="32"/>
          <w:szCs w:val="32"/>
        </w:rPr>
        <w:t>十五、商业服务业等支出（类）其他商业服务业等支出（款）其他商业服务业等支出（项）：</w:t>
      </w:r>
      <w:r w:rsidRPr="00884501">
        <w:rPr>
          <w:rFonts w:ascii="仿宋_GB2312" w:eastAsia="仿宋_GB2312" w:hint="eastAsia"/>
          <w:sz w:val="32"/>
          <w:szCs w:val="32"/>
        </w:rPr>
        <w:t>是指代</w:t>
      </w:r>
      <w:r w:rsidR="00AB10E7">
        <w:rPr>
          <w:rFonts w:ascii="仿宋_GB2312" w:eastAsia="仿宋_GB2312" w:hint="eastAsia"/>
          <w:sz w:val="32"/>
          <w:szCs w:val="32"/>
        </w:rPr>
        <w:t>2016年青岛国际脱盐大会会务工作支出19.95万元。</w:t>
      </w:r>
    </w:p>
    <w:p w:rsidR="00730674" w:rsidRPr="00730674" w:rsidRDefault="006C45A5" w:rsidP="009B073F">
      <w:pPr>
        <w:spacing w:line="580" w:lineRule="exact"/>
        <w:ind w:firstLineChars="200" w:firstLine="640"/>
        <w:rPr>
          <w:rFonts w:ascii="仿宋_GB2312" w:eastAsia="仿宋_GB2312"/>
          <w:sz w:val="32"/>
          <w:szCs w:val="32"/>
        </w:rPr>
      </w:pPr>
      <w:r>
        <w:rPr>
          <w:rFonts w:ascii="黑体" w:eastAsia="黑体" w:hAnsi="黑体" w:hint="eastAsia"/>
          <w:sz w:val="32"/>
          <w:szCs w:val="32"/>
        </w:rPr>
        <w:t>十六、住房保障支出（类）住房改革支出（款）</w:t>
      </w:r>
      <w:r w:rsidR="00730674">
        <w:rPr>
          <w:rFonts w:ascii="黑体" w:eastAsia="黑体" w:hAnsi="黑体" w:hint="eastAsia"/>
          <w:sz w:val="32"/>
          <w:szCs w:val="32"/>
        </w:rPr>
        <w:t>住房公积金（项）：</w:t>
      </w:r>
      <w:r w:rsidR="00730674" w:rsidRPr="00730674">
        <w:rPr>
          <w:rFonts w:ascii="仿宋_GB2312" w:eastAsia="仿宋_GB2312" w:hint="eastAsia"/>
          <w:sz w:val="32"/>
          <w:szCs w:val="32"/>
        </w:rPr>
        <w:t>机关人员</w:t>
      </w:r>
      <w:r w:rsidR="00730674">
        <w:rPr>
          <w:rFonts w:ascii="仿宋_GB2312" w:eastAsia="仿宋_GB2312" w:hint="eastAsia"/>
          <w:sz w:val="32"/>
          <w:szCs w:val="32"/>
        </w:rPr>
        <w:t>住房公积金支出，2016年度支出为53.43万元。</w:t>
      </w:r>
    </w:p>
    <w:p w:rsidR="00730674" w:rsidRPr="00730674" w:rsidRDefault="00730674" w:rsidP="009B073F">
      <w:pPr>
        <w:spacing w:line="580" w:lineRule="exact"/>
        <w:ind w:firstLineChars="200" w:firstLine="640"/>
        <w:rPr>
          <w:rFonts w:ascii="仿宋_GB2312" w:eastAsia="仿宋_GB2312"/>
          <w:sz w:val="32"/>
          <w:szCs w:val="32"/>
        </w:rPr>
      </w:pPr>
      <w:r>
        <w:rPr>
          <w:rFonts w:ascii="黑体" w:eastAsia="黑体" w:hAnsi="黑体" w:hint="eastAsia"/>
          <w:sz w:val="32"/>
          <w:szCs w:val="32"/>
        </w:rPr>
        <w:t>十七、住房保障支出（类）住房改革支出（款）提租补贴（项）：</w:t>
      </w:r>
      <w:r w:rsidRPr="00730674">
        <w:rPr>
          <w:rFonts w:ascii="仿宋_GB2312" w:eastAsia="仿宋_GB2312" w:hint="eastAsia"/>
          <w:sz w:val="32"/>
          <w:szCs w:val="32"/>
        </w:rPr>
        <w:t>机关人员</w:t>
      </w:r>
      <w:r>
        <w:rPr>
          <w:rFonts w:ascii="仿宋_GB2312" w:eastAsia="仿宋_GB2312" w:hint="eastAsia"/>
          <w:sz w:val="32"/>
          <w:szCs w:val="32"/>
        </w:rPr>
        <w:t>提租补贴支出，2016年度支出为8.71万元。</w:t>
      </w:r>
    </w:p>
    <w:p w:rsidR="00730674" w:rsidRPr="00730674" w:rsidRDefault="00730674" w:rsidP="00730674">
      <w:pPr>
        <w:spacing w:line="580" w:lineRule="exact"/>
        <w:ind w:firstLineChars="200" w:firstLine="640"/>
        <w:rPr>
          <w:rFonts w:ascii="仿宋_GB2312" w:eastAsia="仿宋_GB2312"/>
          <w:sz w:val="32"/>
          <w:szCs w:val="32"/>
        </w:rPr>
      </w:pPr>
      <w:r>
        <w:rPr>
          <w:rFonts w:ascii="黑体" w:eastAsia="黑体" w:hAnsi="黑体" w:hint="eastAsia"/>
          <w:sz w:val="32"/>
          <w:szCs w:val="32"/>
        </w:rPr>
        <w:t>十八、住房保障支出（类）住房改革支出（款）购房补贴（项）：</w:t>
      </w:r>
      <w:r w:rsidRPr="00730674">
        <w:rPr>
          <w:rFonts w:ascii="仿宋_GB2312" w:eastAsia="仿宋_GB2312" w:hint="eastAsia"/>
          <w:sz w:val="32"/>
          <w:szCs w:val="32"/>
        </w:rPr>
        <w:t>机关人员</w:t>
      </w:r>
      <w:r>
        <w:rPr>
          <w:rFonts w:ascii="仿宋_GB2312" w:eastAsia="仿宋_GB2312" w:hint="eastAsia"/>
          <w:sz w:val="32"/>
          <w:szCs w:val="32"/>
        </w:rPr>
        <w:t>提租补贴支出，2016年度支出为115.74万元。</w:t>
      </w:r>
    </w:p>
    <w:sectPr w:rsidR="00730674" w:rsidRPr="00730674" w:rsidSect="00B70E52">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0E0" w:rsidRDefault="000A30E0">
      <w:r>
        <w:separator/>
      </w:r>
    </w:p>
  </w:endnote>
  <w:endnote w:type="continuationSeparator" w:id="1">
    <w:p w:rsidR="000A30E0" w:rsidRDefault="000A30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文星简大标宋">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83E" w:rsidRDefault="00B70E52">
    <w:pPr>
      <w:pStyle w:val="a5"/>
      <w:framePr w:wrap="around" w:vAnchor="text" w:hAnchor="margin" w:xAlign="center" w:y="1"/>
      <w:rPr>
        <w:rStyle w:val="a3"/>
      </w:rPr>
    </w:pPr>
    <w:r>
      <w:fldChar w:fldCharType="begin"/>
    </w:r>
    <w:r w:rsidR="0060583E">
      <w:rPr>
        <w:rStyle w:val="a3"/>
      </w:rPr>
      <w:instrText xml:space="preserve">PAGE  </w:instrText>
    </w:r>
    <w:r>
      <w:fldChar w:fldCharType="end"/>
    </w:r>
  </w:p>
  <w:p w:rsidR="0060583E" w:rsidRDefault="0060583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83E" w:rsidRDefault="00B70E52">
    <w:pPr>
      <w:pStyle w:val="a5"/>
      <w:framePr w:wrap="around" w:vAnchor="text" w:hAnchor="margin" w:xAlign="center" w:y="1"/>
      <w:rPr>
        <w:rStyle w:val="a3"/>
      </w:rPr>
    </w:pPr>
    <w:r>
      <w:fldChar w:fldCharType="begin"/>
    </w:r>
    <w:r w:rsidR="0060583E">
      <w:rPr>
        <w:rStyle w:val="a3"/>
      </w:rPr>
      <w:instrText xml:space="preserve">PAGE  </w:instrText>
    </w:r>
    <w:r>
      <w:fldChar w:fldCharType="separate"/>
    </w:r>
    <w:r w:rsidR="00A17D4C">
      <w:rPr>
        <w:rStyle w:val="a3"/>
        <w:noProof/>
      </w:rPr>
      <w:t>- 22 -</w:t>
    </w:r>
    <w:r>
      <w:fldChar w:fldCharType="end"/>
    </w:r>
  </w:p>
  <w:p w:rsidR="0060583E" w:rsidRDefault="0060583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0E0" w:rsidRDefault="000A30E0">
      <w:r>
        <w:separator/>
      </w:r>
    </w:p>
  </w:footnote>
  <w:footnote w:type="continuationSeparator" w:id="1">
    <w:p w:rsidR="000A30E0" w:rsidRDefault="000A30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8601D"/>
    <w:multiLevelType w:val="multilevel"/>
    <w:tmpl w:val="5248601D"/>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4097"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283"/>
    <w:rsid w:val="000037A0"/>
    <w:rsid w:val="00007DC9"/>
    <w:rsid w:val="00010FE6"/>
    <w:rsid w:val="00011F2E"/>
    <w:rsid w:val="00016478"/>
    <w:rsid w:val="00017BE6"/>
    <w:rsid w:val="00021595"/>
    <w:rsid w:val="000217B6"/>
    <w:rsid w:val="00022C77"/>
    <w:rsid w:val="00023ACF"/>
    <w:rsid w:val="000262D1"/>
    <w:rsid w:val="00031E72"/>
    <w:rsid w:val="00031FDC"/>
    <w:rsid w:val="000348C2"/>
    <w:rsid w:val="000368B1"/>
    <w:rsid w:val="00037B20"/>
    <w:rsid w:val="0004491D"/>
    <w:rsid w:val="00044DCC"/>
    <w:rsid w:val="00045A58"/>
    <w:rsid w:val="00046A75"/>
    <w:rsid w:val="00047D02"/>
    <w:rsid w:val="00053C6A"/>
    <w:rsid w:val="00057D1D"/>
    <w:rsid w:val="00061717"/>
    <w:rsid w:val="000679A9"/>
    <w:rsid w:val="00073EB7"/>
    <w:rsid w:val="00074D65"/>
    <w:rsid w:val="00076E25"/>
    <w:rsid w:val="00077098"/>
    <w:rsid w:val="0008135F"/>
    <w:rsid w:val="00082097"/>
    <w:rsid w:val="000860B4"/>
    <w:rsid w:val="00087607"/>
    <w:rsid w:val="00090C14"/>
    <w:rsid w:val="000A0D90"/>
    <w:rsid w:val="000A2755"/>
    <w:rsid w:val="000A30E0"/>
    <w:rsid w:val="000A32E5"/>
    <w:rsid w:val="000A6BC3"/>
    <w:rsid w:val="000A7E71"/>
    <w:rsid w:val="000B0216"/>
    <w:rsid w:val="000B02E0"/>
    <w:rsid w:val="000C74E1"/>
    <w:rsid w:val="000D0803"/>
    <w:rsid w:val="000D1878"/>
    <w:rsid w:val="000D31C7"/>
    <w:rsid w:val="000D5383"/>
    <w:rsid w:val="000D7B27"/>
    <w:rsid w:val="000E2130"/>
    <w:rsid w:val="000E37E6"/>
    <w:rsid w:val="000E41B0"/>
    <w:rsid w:val="000E76A2"/>
    <w:rsid w:val="000F2160"/>
    <w:rsid w:val="000F2903"/>
    <w:rsid w:val="000F406F"/>
    <w:rsid w:val="000F6B1F"/>
    <w:rsid w:val="000F75A5"/>
    <w:rsid w:val="00102DF0"/>
    <w:rsid w:val="00107432"/>
    <w:rsid w:val="00110214"/>
    <w:rsid w:val="00111472"/>
    <w:rsid w:val="001149AF"/>
    <w:rsid w:val="00114AFE"/>
    <w:rsid w:val="00115F31"/>
    <w:rsid w:val="00117FD5"/>
    <w:rsid w:val="001247D3"/>
    <w:rsid w:val="0012556E"/>
    <w:rsid w:val="00125BFB"/>
    <w:rsid w:val="0012631E"/>
    <w:rsid w:val="0013247D"/>
    <w:rsid w:val="00133784"/>
    <w:rsid w:val="0013508F"/>
    <w:rsid w:val="0014481D"/>
    <w:rsid w:val="0015319D"/>
    <w:rsid w:val="00155BA2"/>
    <w:rsid w:val="0015766C"/>
    <w:rsid w:val="0016083B"/>
    <w:rsid w:val="0016381D"/>
    <w:rsid w:val="00167985"/>
    <w:rsid w:val="00167F6E"/>
    <w:rsid w:val="00170426"/>
    <w:rsid w:val="00170F32"/>
    <w:rsid w:val="0017132B"/>
    <w:rsid w:val="00172A27"/>
    <w:rsid w:val="001776CE"/>
    <w:rsid w:val="001823F0"/>
    <w:rsid w:val="00184019"/>
    <w:rsid w:val="00185B0F"/>
    <w:rsid w:val="00186D80"/>
    <w:rsid w:val="00191725"/>
    <w:rsid w:val="0019244E"/>
    <w:rsid w:val="001947CE"/>
    <w:rsid w:val="00195E4A"/>
    <w:rsid w:val="001961AE"/>
    <w:rsid w:val="001A0EBF"/>
    <w:rsid w:val="001A57D9"/>
    <w:rsid w:val="001A5E00"/>
    <w:rsid w:val="001B062F"/>
    <w:rsid w:val="001B16D8"/>
    <w:rsid w:val="001B293E"/>
    <w:rsid w:val="001B2B4D"/>
    <w:rsid w:val="001B60EA"/>
    <w:rsid w:val="001B65A9"/>
    <w:rsid w:val="001C092E"/>
    <w:rsid w:val="001C37EC"/>
    <w:rsid w:val="001C444B"/>
    <w:rsid w:val="001C5454"/>
    <w:rsid w:val="001C5FD0"/>
    <w:rsid w:val="001C6FF9"/>
    <w:rsid w:val="001C7171"/>
    <w:rsid w:val="001D09B8"/>
    <w:rsid w:val="001D1089"/>
    <w:rsid w:val="001D197E"/>
    <w:rsid w:val="001D6D44"/>
    <w:rsid w:val="001E24D4"/>
    <w:rsid w:val="001E24EC"/>
    <w:rsid w:val="001E4025"/>
    <w:rsid w:val="001E457C"/>
    <w:rsid w:val="001F0816"/>
    <w:rsid w:val="001F65C5"/>
    <w:rsid w:val="001F789E"/>
    <w:rsid w:val="002022B9"/>
    <w:rsid w:val="0020598C"/>
    <w:rsid w:val="00210B61"/>
    <w:rsid w:val="002111EE"/>
    <w:rsid w:val="0021146E"/>
    <w:rsid w:val="00211F82"/>
    <w:rsid w:val="002122D4"/>
    <w:rsid w:val="002139C7"/>
    <w:rsid w:val="00213DC0"/>
    <w:rsid w:val="00221DFE"/>
    <w:rsid w:val="00224A07"/>
    <w:rsid w:val="00226C5A"/>
    <w:rsid w:val="00231B86"/>
    <w:rsid w:val="00231EBE"/>
    <w:rsid w:val="00232600"/>
    <w:rsid w:val="00232FE3"/>
    <w:rsid w:val="0024268A"/>
    <w:rsid w:val="002514AD"/>
    <w:rsid w:val="00253115"/>
    <w:rsid w:val="002542E9"/>
    <w:rsid w:val="0026303E"/>
    <w:rsid w:val="00265A3A"/>
    <w:rsid w:val="002661EC"/>
    <w:rsid w:val="002669B6"/>
    <w:rsid w:val="0027083A"/>
    <w:rsid w:val="00270B04"/>
    <w:rsid w:val="002713E0"/>
    <w:rsid w:val="00272A85"/>
    <w:rsid w:val="00274233"/>
    <w:rsid w:val="00282C2B"/>
    <w:rsid w:val="0028727E"/>
    <w:rsid w:val="00291DEE"/>
    <w:rsid w:val="00294BC6"/>
    <w:rsid w:val="00294D2F"/>
    <w:rsid w:val="002A412F"/>
    <w:rsid w:val="002A7042"/>
    <w:rsid w:val="002B09AE"/>
    <w:rsid w:val="002B7DA7"/>
    <w:rsid w:val="002C47BC"/>
    <w:rsid w:val="002D0011"/>
    <w:rsid w:val="002D1369"/>
    <w:rsid w:val="002D1809"/>
    <w:rsid w:val="002D35C0"/>
    <w:rsid w:val="002D38E5"/>
    <w:rsid w:val="002D486B"/>
    <w:rsid w:val="002D5224"/>
    <w:rsid w:val="002D748B"/>
    <w:rsid w:val="002E376E"/>
    <w:rsid w:val="002E46DF"/>
    <w:rsid w:val="002E5BA7"/>
    <w:rsid w:val="002F0219"/>
    <w:rsid w:val="002F24A6"/>
    <w:rsid w:val="002F6E69"/>
    <w:rsid w:val="00301BBA"/>
    <w:rsid w:val="0030390E"/>
    <w:rsid w:val="00304C2B"/>
    <w:rsid w:val="003065DE"/>
    <w:rsid w:val="00311017"/>
    <w:rsid w:val="00311702"/>
    <w:rsid w:val="0031481E"/>
    <w:rsid w:val="00316B3F"/>
    <w:rsid w:val="003171C0"/>
    <w:rsid w:val="003207A7"/>
    <w:rsid w:val="00322604"/>
    <w:rsid w:val="003234D9"/>
    <w:rsid w:val="00323FD0"/>
    <w:rsid w:val="00324F4C"/>
    <w:rsid w:val="00326A28"/>
    <w:rsid w:val="003304A9"/>
    <w:rsid w:val="00331F0D"/>
    <w:rsid w:val="00335733"/>
    <w:rsid w:val="003369FE"/>
    <w:rsid w:val="00341E6C"/>
    <w:rsid w:val="003439FD"/>
    <w:rsid w:val="00344C60"/>
    <w:rsid w:val="00345092"/>
    <w:rsid w:val="00345DCF"/>
    <w:rsid w:val="003466B0"/>
    <w:rsid w:val="00346C30"/>
    <w:rsid w:val="0034701E"/>
    <w:rsid w:val="00350E02"/>
    <w:rsid w:val="00354A29"/>
    <w:rsid w:val="0036187C"/>
    <w:rsid w:val="00362A69"/>
    <w:rsid w:val="00363B33"/>
    <w:rsid w:val="00364D86"/>
    <w:rsid w:val="00366644"/>
    <w:rsid w:val="00366A03"/>
    <w:rsid w:val="00367C74"/>
    <w:rsid w:val="003725EF"/>
    <w:rsid w:val="003733C9"/>
    <w:rsid w:val="00374547"/>
    <w:rsid w:val="00376739"/>
    <w:rsid w:val="003772AC"/>
    <w:rsid w:val="0038681E"/>
    <w:rsid w:val="00386AB9"/>
    <w:rsid w:val="00387C92"/>
    <w:rsid w:val="00390ABE"/>
    <w:rsid w:val="00392032"/>
    <w:rsid w:val="003A0A2C"/>
    <w:rsid w:val="003B0AB5"/>
    <w:rsid w:val="003B32A7"/>
    <w:rsid w:val="003B3F67"/>
    <w:rsid w:val="003B4301"/>
    <w:rsid w:val="003B71FC"/>
    <w:rsid w:val="003C0B34"/>
    <w:rsid w:val="003C35F1"/>
    <w:rsid w:val="003C6496"/>
    <w:rsid w:val="003D61D5"/>
    <w:rsid w:val="003D7461"/>
    <w:rsid w:val="003E17D5"/>
    <w:rsid w:val="003E4711"/>
    <w:rsid w:val="003E5556"/>
    <w:rsid w:val="003E5D24"/>
    <w:rsid w:val="003E7375"/>
    <w:rsid w:val="00400E2C"/>
    <w:rsid w:val="004031BC"/>
    <w:rsid w:val="00405D47"/>
    <w:rsid w:val="00406C8D"/>
    <w:rsid w:val="00412B6A"/>
    <w:rsid w:val="0041385D"/>
    <w:rsid w:val="00413BC6"/>
    <w:rsid w:val="00416379"/>
    <w:rsid w:val="00424E11"/>
    <w:rsid w:val="00435C0A"/>
    <w:rsid w:val="0043613E"/>
    <w:rsid w:val="00440A47"/>
    <w:rsid w:val="00443328"/>
    <w:rsid w:val="00445E78"/>
    <w:rsid w:val="0044702C"/>
    <w:rsid w:val="00454FBB"/>
    <w:rsid w:val="00455FF4"/>
    <w:rsid w:val="004607FD"/>
    <w:rsid w:val="00462348"/>
    <w:rsid w:val="00465436"/>
    <w:rsid w:val="00467431"/>
    <w:rsid w:val="004721D5"/>
    <w:rsid w:val="004755D5"/>
    <w:rsid w:val="00475CEF"/>
    <w:rsid w:val="00475EDF"/>
    <w:rsid w:val="0047767A"/>
    <w:rsid w:val="004830CB"/>
    <w:rsid w:val="0048482E"/>
    <w:rsid w:val="00484CC0"/>
    <w:rsid w:val="00484D66"/>
    <w:rsid w:val="00485FDE"/>
    <w:rsid w:val="00490C6B"/>
    <w:rsid w:val="00492973"/>
    <w:rsid w:val="00493D65"/>
    <w:rsid w:val="004A6E98"/>
    <w:rsid w:val="004B0533"/>
    <w:rsid w:val="004B7583"/>
    <w:rsid w:val="004C1C7B"/>
    <w:rsid w:val="004C43C7"/>
    <w:rsid w:val="004C6442"/>
    <w:rsid w:val="004C6B98"/>
    <w:rsid w:val="004C7193"/>
    <w:rsid w:val="004D043F"/>
    <w:rsid w:val="004D225B"/>
    <w:rsid w:val="004D4738"/>
    <w:rsid w:val="004D56E2"/>
    <w:rsid w:val="004E3C65"/>
    <w:rsid w:val="004F01C6"/>
    <w:rsid w:val="004F2701"/>
    <w:rsid w:val="004F2B79"/>
    <w:rsid w:val="004F6772"/>
    <w:rsid w:val="0050040E"/>
    <w:rsid w:val="00500863"/>
    <w:rsid w:val="005011D4"/>
    <w:rsid w:val="005039A7"/>
    <w:rsid w:val="00505B64"/>
    <w:rsid w:val="00506738"/>
    <w:rsid w:val="005109A3"/>
    <w:rsid w:val="00512FF3"/>
    <w:rsid w:val="00522F0F"/>
    <w:rsid w:val="005233EC"/>
    <w:rsid w:val="00527FE9"/>
    <w:rsid w:val="0053096A"/>
    <w:rsid w:val="0053153E"/>
    <w:rsid w:val="005344D3"/>
    <w:rsid w:val="00536282"/>
    <w:rsid w:val="005373CB"/>
    <w:rsid w:val="0053776B"/>
    <w:rsid w:val="00540F27"/>
    <w:rsid w:val="00542FB9"/>
    <w:rsid w:val="00543249"/>
    <w:rsid w:val="0054412E"/>
    <w:rsid w:val="0054677A"/>
    <w:rsid w:val="00547154"/>
    <w:rsid w:val="00551ED0"/>
    <w:rsid w:val="00555B87"/>
    <w:rsid w:val="00561B5E"/>
    <w:rsid w:val="0056206A"/>
    <w:rsid w:val="00564340"/>
    <w:rsid w:val="005646A8"/>
    <w:rsid w:val="00565412"/>
    <w:rsid w:val="00567075"/>
    <w:rsid w:val="00574539"/>
    <w:rsid w:val="005755A8"/>
    <w:rsid w:val="00577962"/>
    <w:rsid w:val="005831C6"/>
    <w:rsid w:val="00585BC9"/>
    <w:rsid w:val="005870AB"/>
    <w:rsid w:val="0059306C"/>
    <w:rsid w:val="00594782"/>
    <w:rsid w:val="00594ACF"/>
    <w:rsid w:val="005967A0"/>
    <w:rsid w:val="005A21B3"/>
    <w:rsid w:val="005A4732"/>
    <w:rsid w:val="005B024D"/>
    <w:rsid w:val="005B2496"/>
    <w:rsid w:val="005B297E"/>
    <w:rsid w:val="005B2B10"/>
    <w:rsid w:val="005C18B7"/>
    <w:rsid w:val="005C1C2D"/>
    <w:rsid w:val="005C1FA3"/>
    <w:rsid w:val="005C3252"/>
    <w:rsid w:val="005D3082"/>
    <w:rsid w:val="005D38BD"/>
    <w:rsid w:val="005D4E72"/>
    <w:rsid w:val="005D599A"/>
    <w:rsid w:val="005D6B39"/>
    <w:rsid w:val="005E134E"/>
    <w:rsid w:val="005E16E7"/>
    <w:rsid w:val="005E36BC"/>
    <w:rsid w:val="005E6413"/>
    <w:rsid w:val="005F0341"/>
    <w:rsid w:val="005F2D23"/>
    <w:rsid w:val="005F3F69"/>
    <w:rsid w:val="005F3F70"/>
    <w:rsid w:val="005F4BA3"/>
    <w:rsid w:val="005F5C89"/>
    <w:rsid w:val="005F7113"/>
    <w:rsid w:val="006007ED"/>
    <w:rsid w:val="00603350"/>
    <w:rsid w:val="0060583E"/>
    <w:rsid w:val="00613A94"/>
    <w:rsid w:val="00617765"/>
    <w:rsid w:val="00620166"/>
    <w:rsid w:val="006221DE"/>
    <w:rsid w:val="006238B2"/>
    <w:rsid w:val="00630A0B"/>
    <w:rsid w:val="006329F5"/>
    <w:rsid w:val="006330B8"/>
    <w:rsid w:val="00636296"/>
    <w:rsid w:val="00640B31"/>
    <w:rsid w:val="00645818"/>
    <w:rsid w:val="00653A44"/>
    <w:rsid w:val="006544B7"/>
    <w:rsid w:val="00665DCB"/>
    <w:rsid w:val="00667CBE"/>
    <w:rsid w:val="0067165A"/>
    <w:rsid w:val="00671D18"/>
    <w:rsid w:val="00671E47"/>
    <w:rsid w:val="00675CA1"/>
    <w:rsid w:val="00676472"/>
    <w:rsid w:val="006846DB"/>
    <w:rsid w:val="00687586"/>
    <w:rsid w:val="00694C54"/>
    <w:rsid w:val="00695676"/>
    <w:rsid w:val="0069671E"/>
    <w:rsid w:val="006A0235"/>
    <w:rsid w:val="006A0712"/>
    <w:rsid w:val="006A50AB"/>
    <w:rsid w:val="006A54D4"/>
    <w:rsid w:val="006A5E5E"/>
    <w:rsid w:val="006A728B"/>
    <w:rsid w:val="006B2173"/>
    <w:rsid w:val="006B5892"/>
    <w:rsid w:val="006C2EC5"/>
    <w:rsid w:val="006C3613"/>
    <w:rsid w:val="006C45A5"/>
    <w:rsid w:val="006C48DF"/>
    <w:rsid w:val="006C6817"/>
    <w:rsid w:val="006D2734"/>
    <w:rsid w:val="006D6890"/>
    <w:rsid w:val="006E0A8D"/>
    <w:rsid w:val="006E3ADD"/>
    <w:rsid w:val="006E5339"/>
    <w:rsid w:val="006F28B3"/>
    <w:rsid w:val="006F4106"/>
    <w:rsid w:val="006F7571"/>
    <w:rsid w:val="0070052E"/>
    <w:rsid w:val="007023BD"/>
    <w:rsid w:val="00703E1B"/>
    <w:rsid w:val="00705024"/>
    <w:rsid w:val="00706CC7"/>
    <w:rsid w:val="007118EC"/>
    <w:rsid w:val="00713691"/>
    <w:rsid w:val="007155F8"/>
    <w:rsid w:val="00715A52"/>
    <w:rsid w:val="00720089"/>
    <w:rsid w:val="00727A47"/>
    <w:rsid w:val="00730674"/>
    <w:rsid w:val="00731F18"/>
    <w:rsid w:val="007348EB"/>
    <w:rsid w:val="00735892"/>
    <w:rsid w:val="007363D5"/>
    <w:rsid w:val="00740894"/>
    <w:rsid w:val="0074314A"/>
    <w:rsid w:val="00746456"/>
    <w:rsid w:val="00747FD9"/>
    <w:rsid w:val="00750334"/>
    <w:rsid w:val="007538FE"/>
    <w:rsid w:val="00755A8E"/>
    <w:rsid w:val="00756EBC"/>
    <w:rsid w:val="00760C8A"/>
    <w:rsid w:val="00766CE4"/>
    <w:rsid w:val="0077070A"/>
    <w:rsid w:val="00774489"/>
    <w:rsid w:val="0077775C"/>
    <w:rsid w:val="00784D97"/>
    <w:rsid w:val="00785894"/>
    <w:rsid w:val="0078718E"/>
    <w:rsid w:val="00791675"/>
    <w:rsid w:val="00792E30"/>
    <w:rsid w:val="007971F2"/>
    <w:rsid w:val="0079788A"/>
    <w:rsid w:val="007A0649"/>
    <w:rsid w:val="007A48A4"/>
    <w:rsid w:val="007B13CE"/>
    <w:rsid w:val="007B2ABD"/>
    <w:rsid w:val="007B2AFC"/>
    <w:rsid w:val="007B5587"/>
    <w:rsid w:val="007B5B83"/>
    <w:rsid w:val="007C2DA9"/>
    <w:rsid w:val="007D0905"/>
    <w:rsid w:val="007D2D78"/>
    <w:rsid w:val="007D2EFF"/>
    <w:rsid w:val="007E068D"/>
    <w:rsid w:val="007E250F"/>
    <w:rsid w:val="007E6A49"/>
    <w:rsid w:val="007E76E9"/>
    <w:rsid w:val="007F197F"/>
    <w:rsid w:val="007F4E22"/>
    <w:rsid w:val="008050D3"/>
    <w:rsid w:val="00810EA6"/>
    <w:rsid w:val="00812E17"/>
    <w:rsid w:val="00814B7C"/>
    <w:rsid w:val="00814DA0"/>
    <w:rsid w:val="008151FA"/>
    <w:rsid w:val="008165E2"/>
    <w:rsid w:val="00820FFC"/>
    <w:rsid w:val="008211FA"/>
    <w:rsid w:val="00823109"/>
    <w:rsid w:val="008257E6"/>
    <w:rsid w:val="00831F19"/>
    <w:rsid w:val="008328AF"/>
    <w:rsid w:val="008377F0"/>
    <w:rsid w:val="00842329"/>
    <w:rsid w:val="00843D50"/>
    <w:rsid w:val="00843FF0"/>
    <w:rsid w:val="008470E2"/>
    <w:rsid w:val="00853EFF"/>
    <w:rsid w:val="00874270"/>
    <w:rsid w:val="00875837"/>
    <w:rsid w:val="00876ED2"/>
    <w:rsid w:val="00877705"/>
    <w:rsid w:val="00881A1C"/>
    <w:rsid w:val="00884501"/>
    <w:rsid w:val="0088746A"/>
    <w:rsid w:val="0089022B"/>
    <w:rsid w:val="008917FA"/>
    <w:rsid w:val="008A3A8A"/>
    <w:rsid w:val="008A5379"/>
    <w:rsid w:val="008A6293"/>
    <w:rsid w:val="008B2D73"/>
    <w:rsid w:val="008B4D3E"/>
    <w:rsid w:val="008C04AD"/>
    <w:rsid w:val="008C2421"/>
    <w:rsid w:val="008C36CB"/>
    <w:rsid w:val="008C697A"/>
    <w:rsid w:val="008D0367"/>
    <w:rsid w:val="008D1A06"/>
    <w:rsid w:val="008D1BEE"/>
    <w:rsid w:val="008D21BD"/>
    <w:rsid w:val="008D7064"/>
    <w:rsid w:val="008D7A9D"/>
    <w:rsid w:val="008E0067"/>
    <w:rsid w:val="008E2141"/>
    <w:rsid w:val="008E2CF5"/>
    <w:rsid w:val="008E3D87"/>
    <w:rsid w:val="008E5BA4"/>
    <w:rsid w:val="008F590B"/>
    <w:rsid w:val="00901AC3"/>
    <w:rsid w:val="009104D6"/>
    <w:rsid w:val="00914EAE"/>
    <w:rsid w:val="009205D2"/>
    <w:rsid w:val="009205EB"/>
    <w:rsid w:val="00921B10"/>
    <w:rsid w:val="00921ED7"/>
    <w:rsid w:val="009220D0"/>
    <w:rsid w:val="0092312F"/>
    <w:rsid w:val="00924F66"/>
    <w:rsid w:val="00934D21"/>
    <w:rsid w:val="00935267"/>
    <w:rsid w:val="009353FA"/>
    <w:rsid w:val="009560E0"/>
    <w:rsid w:val="00963ED2"/>
    <w:rsid w:val="00964C4A"/>
    <w:rsid w:val="00965BEF"/>
    <w:rsid w:val="00965E5C"/>
    <w:rsid w:val="0097405F"/>
    <w:rsid w:val="009741DF"/>
    <w:rsid w:val="0097607F"/>
    <w:rsid w:val="009774BB"/>
    <w:rsid w:val="00980122"/>
    <w:rsid w:val="00987810"/>
    <w:rsid w:val="00990E7C"/>
    <w:rsid w:val="0099140F"/>
    <w:rsid w:val="009915DE"/>
    <w:rsid w:val="0099689B"/>
    <w:rsid w:val="009971C2"/>
    <w:rsid w:val="009A39FE"/>
    <w:rsid w:val="009A3A32"/>
    <w:rsid w:val="009A3A68"/>
    <w:rsid w:val="009A4C19"/>
    <w:rsid w:val="009A694C"/>
    <w:rsid w:val="009B073F"/>
    <w:rsid w:val="009B0E03"/>
    <w:rsid w:val="009B6761"/>
    <w:rsid w:val="009B7616"/>
    <w:rsid w:val="009C24C6"/>
    <w:rsid w:val="009C2800"/>
    <w:rsid w:val="009C2E7D"/>
    <w:rsid w:val="009C4325"/>
    <w:rsid w:val="009C531A"/>
    <w:rsid w:val="009D19A6"/>
    <w:rsid w:val="009D3668"/>
    <w:rsid w:val="009D588A"/>
    <w:rsid w:val="009D7733"/>
    <w:rsid w:val="009E0A44"/>
    <w:rsid w:val="009E1EC7"/>
    <w:rsid w:val="009E2932"/>
    <w:rsid w:val="009E60A7"/>
    <w:rsid w:val="009F00FD"/>
    <w:rsid w:val="009F06C8"/>
    <w:rsid w:val="009F0B1D"/>
    <w:rsid w:val="009F5CC6"/>
    <w:rsid w:val="009F61C7"/>
    <w:rsid w:val="00A0055B"/>
    <w:rsid w:val="00A121E0"/>
    <w:rsid w:val="00A17D4C"/>
    <w:rsid w:val="00A21907"/>
    <w:rsid w:val="00A23431"/>
    <w:rsid w:val="00A30456"/>
    <w:rsid w:val="00A33173"/>
    <w:rsid w:val="00A34DDF"/>
    <w:rsid w:val="00A44FD1"/>
    <w:rsid w:val="00A451D7"/>
    <w:rsid w:val="00A63459"/>
    <w:rsid w:val="00A63BB9"/>
    <w:rsid w:val="00A65852"/>
    <w:rsid w:val="00A66FB6"/>
    <w:rsid w:val="00A674AA"/>
    <w:rsid w:val="00A71E40"/>
    <w:rsid w:val="00A72282"/>
    <w:rsid w:val="00A72C5C"/>
    <w:rsid w:val="00A8145E"/>
    <w:rsid w:val="00A839C1"/>
    <w:rsid w:val="00A843B6"/>
    <w:rsid w:val="00A86088"/>
    <w:rsid w:val="00A903A0"/>
    <w:rsid w:val="00A91F76"/>
    <w:rsid w:val="00A92890"/>
    <w:rsid w:val="00A92D71"/>
    <w:rsid w:val="00A970C8"/>
    <w:rsid w:val="00AA271B"/>
    <w:rsid w:val="00AA3273"/>
    <w:rsid w:val="00AA4EFD"/>
    <w:rsid w:val="00AA7CCE"/>
    <w:rsid w:val="00AB10E7"/>
    <w:rsid w:val="00AB28FC"/>
    <w:rsid w:val="00AB2B45"/>
    <w:rsid w:val="00AB2E00"/>
    <w:rsid w:val="00AC24E3"/>
    <w:rsid w:val="00AC5C42"/>
    <w:rsid w:val="00AE0D77"/>
    <w:rsid w:val="00AE2F92"/>
    <w:rsid w:val="00AE7417"/>
    <w:rsid w:val="00AF55FE"/>
    <w:rsid w:val="00B0120F"/>
    <w:rsid w:val="00B062C2"/>
    <w:rsid w:val="00B06810"/>
    <w:rsid w:val="00B06A8C"/>
    <w:rsid w:val="00B15167"/>
    <w:rsid w:val="00B165E0"/>
    <w:rsid w:val="00B17819"/>
    <w:rsid w:val="00B17A76"/>
    <w:rsid w:val="00B25757"/>
    <w:rsid w:val="00B271A4"/>
    <w:rsid w:val="00B3021D"/>
    <w:rsid w:val="00B30808"/>
    <w:rsid w:val="00B414AC"/>
    <w:rsid w:val="00B41D30"/>
    <w:rsid w:val="00B42634"/>
    <w:rsid w:val="00B44470"/>
    <w:rsid w:val="00B46081"/>
    <w:rsid w:val="00B50B17"/>
    <w:rsid w:val="00B51845"/>
    <w:rsid w:val="00B51DA0"/>
    <w:rsid w:val="00B51E38"/>
    <w:rsid w:val="00B52084"/>
    <w:rsid w:val="00B52E49"/>
    <w:rsid w:val="00B53C30"/>
    <w:rsid w:val="00B56144"/>
    <w:rsid w:val="00B61CF6"/>
    <w:rsid w:val="00B6782E"/>
    <w:rsid w:val="00B709E2"/>
    <w:rsid w:val="00B709FC"/>
    <w:rsid w:val="00B70CB7"/>
    <w:rsid w:val="00B70E52"/>
    <w:rsid w:val="00B70F34"/>
    <w:rsid w:val="00B8067A"/>
    <w:rsid w:val="00B81B7C"/>
    <w:rsid w:val="00B9092C"/>
    <w:rsid w:val="00B92962"/>
    <w:rsid w:val="00B9313B"/>
    <w:rsid w:val="00B94728"/>
    <w:rsid w:val="00B96A90"/>
    <w:rsid w:val="00BA0331"/>
    <w:rsid w:val="00BA7713"/>
    <w:rsid w:val="00BB44A5"/>
    <w:rsid w:val="00BB4D4A"/>
    <w:rsid w:val="00BB62C8"/>
    <w:rsid w:val="00BC40F0"/>
    <w:rsid w:val="00BD111A"/>
    <w:rsid w:val="00BD719C"/>
    <w:rsid w:val="00BE1BE1"/>
    <w:rsid w:val="00BE3135"/>
    <w:rsid w:val="00BE4A0B"/>
    <w:rsid w:val="00BF0368"/>
    <w:rsid w:val="00C04742"/>
    <w:rsid w:val="00C05A9B"/>
    <w:rsid w:val="00C06766"/>
    <w:rsid w:val="00C07719"/>
    <w:rsid w:val="00C306DB"/>
    <w:rsid w:val="00C3076E"/>
    <w:rsid w:val="00C34060"/>
    <w:rsid w:val="00C35D5D"/>
    <w:rsid w:val="00C364D6"/>
    <w:rsid w:val="00C42808"/>
    <w:rsid w:val="00C434B0"/>
    <w:rsid w:val="00C515BF"/>
    <w:rsid w:val="00C52A1F"/>
    <w:rsid w:val="00C567A3"/>
    <w:rsid w:val="00C57211"/>
    <w:rsid w:val="00C575F2"/>
    <w:rsid w:val="00C61290"/>
    <w:rsid w:val="00C6276D"/>
    <w:rsid w:val="00C635E7"/>
    <w:rsid w:val="00C63755"/>
    <w:rsid w:val="00C65B2C"/>
    <w:rsid w:val="00C703EA"/>
    <w:rsid w:val="00C7560F"/>
    <w:rsid w:val="00C76465"/>
    <w:rsid w:val="00C81BF7"/>
    <w:rsid w:val="00C82757"/>
    <w:rsid w:val="00C83FDD"/>
    <w:rsid w:val="00C85D8A"/>
    <w:rsid w:val="00C863D4"/>
    <w:rsid w:val="00C869AC"/>
    <w:rsid w:val="00C9409D"/>
    <w:rsid w:val="00CA0A54"/>
    <w:rsid w:val="00CA5BC5"/>
    <w:rsid w:val="00CB09CA"/>
    <w:rsid w:val="00CB0C69"/>
    <w:rsid w:val="00CB0CD1"/>
    <w:rsid w:val="00CB1D6E"/>
    <w:rsid w:val="00CB3256"/>
    <w:rsid w:val="00CC2894"/>
    <w:rsid w:val="00CC4038"/>
    <w:rsid w:val="00CC5805"/>
    <w:rsid w:val="00CD0F4A"/>
    <w:rsid w:val="00CE0139"/>
    <w:rsid w:val="00CE01D8"/>
    <w:rsid w:val="00CF15F8"/>
    <w:rsid w:val="00CF4641"/>
    <w:rsid w:val="00CF564F"/>
    <w:rsid w:val="00D06B98"/>
    <w:rsid w:val="00D1740E"/>
    <w:rsid w:val="00D1793C"/>
    <w:rsid w:val="00D2442B"/>
    <w:rsid w:val="00D2560E"/>
    <w:rsid w:val="00D27621"/>
    <w:rsid w:val="00D30E34"/>
    <w:rsid w:val="00D318F4"/>
    <w:rsid w:val="00D3431A"/>
    <w:rsid w:val="00D36154"/>
    <w:rsid w:val="00D366B3"/>
    <w:rsid w:val="00D367F2"/>
    <w:rsid w:val="00D40ECB"/>
    <w:rsid w:val="00D46B74"/>
    <w:rsid w:val="00D52159"/>
    <w:rsid w:val="00D548A9"/>
    <w:rsid w:val="00D55F96"/>
    <w:rsid w:val="00D61F9A"/>
    <w:rsid w:val="00D63781"/>
    <w:rsid w:val="00D672A9"/>
    <w:rsid w:val="00D67539"/>
    <w:rsid w:val="00D746B3"/>
    <w:rsid w:val="00D746FC"/>
    <w:rsid w:val="00D76590"/>
    <w:rsid w:val="00D81063"/>
    <w:rsid w:val="00D8759A"/>
    <w:rsid w:val="00D87648"/>
    <w:rsid w:val="00D9080F"/>
    <w:rsid w:val="00D9327A"/>
    <w:rsid w:val="00D93A23"/>
    <w:rsid w:val="00D9682D"/>
    <w:rsid w:val="00D97195"/>
    <w:rsid w:val="00D971B4"/>
    <w:rsid w:val="00DA0B8E"/>
    <w:rsid w:val="00DA1434"/>
    <w:rsid w:val="00DA2DBD"/>
    <w:rsid w:val="00DA463E"/>
    <w:rsid w:val="00DA4FA5"/>
    <w:rsid w:val="00DB15AC"/>
    <w:rsid w:val="00DB34DE"/>
    <w:rsid w:val="00DB6188"/>
    <w:rsid w:val="00DB6874"/>
    <w:rsid w:val="00DB6E79"/>
    <w:rsid w:val="00DB72F2"/>
    <w:rsid w:val="00DC2CC1"/>
    <w:rsid w:val="00DC3476"/>
    <w:rsid w:val="00DC7388"/>
    <w:rsid w:val="00DC78B8"/>
    <w:rsid w:val="00DC7D38"/>
    <w:rsid w:val="00DD075B"/>
    <w:rsid w:val="00DD2032"/>
    <w:rsid w:val="00DD56FE"/>
    <w:rsid w:val="00DD667B"/>
    <w:rsid w:val="00DD6CC2"/>
    <w:rsid w:val="00DE332A"/>
    <w:rsid w:val="00DE3C7F"/>
    <w:rsid w:val="00DE6C9C"/>
    <w:rsid w:val="00DF3395"/>
    <w:rsid w:val="00DF74F0"/>
    <w:rsid w:val="00E00E61"/>
    <w:rsid w:val="00E0315F"/>
    <w:rsid w:val="00E03A96"/>
    <w:rsid w:val="00E12D36"/>
    <w:rsid w:val="00E13F48"/>
    <w:rsid w:val="00E1422B"/>
    <w:rsid w:val="00E21DD5"/>
    <w:rsid w:val="00E23138"/>
    <w:rsid w:val="00E25D51"/>
    <w:rsid w:val="00E26850"/>
    <w:rsid w:val="00E2757E"/>
    <w:rsid w:val="00E31164"/>
    <w:rsid w:val="00E32F8F"/>
    <w:rsid w:val="00E37026"/>
    <w:rsid w:val="00E41EB6"/>
    <w:rsid w:val="00E43BF9"/>
    <w:rsid w:val="00E46181"/>
    <w:rsid w:val="00E50120"/>
    <w:rsid w:val="00E558F4"/>
    <w:rsid w:val="00E634E2"/>
    <w:rsid w:val="00E65E82"/>
    <w:rsid w:val="00E661C3"/>
    <w:rsid w:val="00E708A1"/>
    <w:rsid w:val="00E71BA9"/>
    <w:rsid w:val="00E71CE8"/>
    <w:rsid w:val="00E771A2"/>
    <w:rsid w:val="00E80BAB"/>
    <w:rsid w:val="00E80D85"/>
    <w:rsid w:val="00E86A5F"/>
    <w:rsid w:val="00E873C2"/>
    <w:rsid w:val="00E91B7F"/>
    <w:rsid w:val="00E929CA"/>
    <w:rsid w:val="00E93CD1"/>
    <w:rsid w:val="00EA03C9"/>
    <w:rsid w:val="00EA1878"/>
    <w:rsid w:val="00EA3766"/>
    <w:rsid w:val="00EA3C4D"/>
    <w:rsid w:val="00EA5669"/>
    <w:rsid w:val="00EA68E6"/>
    <w:rsid w:val="00EB21BF"/>
    <w:rsid w:val="00EB25B2"/>
    <w:rsid w:val="00EB2665"/>
    <w:rsid w:val="00EB79FB"/>
    <w:rsid w:val="00EC1554"/>
    <w:rsid w:val="00EC2025"/>
    <w:rsid w:val="00EC3566"/>
    <w:rsid w:val="00EC3CC3"/>
    <w:rsid w:val="00EC5B08"/>
    <w:rsid w:val="00EC7B9C"/>
    <w:rsid w:val="00ED110B"/>
    <w:rsid w:val="00ED2A40"/>
    <w:rsid w:val="00ED3294"/>
    <w:rsid w:val="00ED56EF"/>
    <w:rsid w:val="00ED6A00"/>
    <w:rsid w:val="00ED6CD7"/>
    <w:rsid w:val="00EE115B"/>
    <w:rsid w:val="00EE413D"/>
    <w:rsid w:val="00EE5778"/>
    <w:rsid w:val="00EE6CC3"/>
    <w:rsid w:val="00EE78E1"/>
    <w:rsid w:val="00EF11F9"/>
    <w:rsid w:val="00F00C18"/>
    <w:rsid w:val="00F012AE"/>
    <w:rsid w:val="00F03A19"/>
    <w:rsid w:val="00F04DC6"/>
    <w:rsid w:val="00F06261"/>
    <w:rsid w:val="00F079BE"/>
    <w:rsid w:val="00F07D0D"/>
    <w:rsid w:val="00F104D7"/>
    <w:rsid w:val="00F17B68"/>
    <w:rsid w:val="00F25922"/>
    <w:rsid w:val="00F2686A"/>
    <w:rsid w:val="00F277B2"/>
    <w:rsid w:val="00F3530A"/>
    <w:rsid w:val="00F37E69"/>
    <w:rsid w:val="00F408D6"/>
    <w:rsid w:val="00F41DA8"/>
    <w:rsid w:val="00F50C7B"/>
    <w:rsid w:val="00F523E5"/>
    <w:rsid w:val="00F52D11"/>
    <w:rsid w:val="00F54182"/>
    <w:rsid w:val="00F55939"/>
    <w:rsid w:val="00F616BA"/>
    <w:rsid w:val="00F65E1A"/>
    <w:rsid w:val="00F66645"/>
    <w:rsid w:val="00F702EB"/>
    <w:rsid w:val="00F71C18"/>
    <w:rsid w:val="00F72127"/>
    <w:rsid w:val="00F74217"/>
    <w:rsid w:val="00F74C73"/>
    <w:rsid w:val="00F74D3C"/>
    <w:rsid w:val="00F75283"/>
    <w:rsid w:val="00F753CF"/>
    <w:rsid w:val="00F76F11"/>
    <w:rsid w:val="00F8064C"/>
    <w:rsid w:val="00F825C6"/>
    <w:rsid w:val="00F82E0A"/>
    <w:rsid w:val="00F84F80"/>
    <w:rsid w:val="00F859D5"/>
    <w:rsid w:val="00F90260"/>
    <w:rsid w:val="00F91188"/>
    <w:rsid w:val="00F96274"/>
    <w:rsid w:val="00FB012D"/>
    <w:rsid w:val="00FB1075"/>
    <w:rsid w:val="00FB326A"/>
    <w:rsid w:val="00FB5025"/>
    <w:rsid w:val="00FB6CB9"/>
    <w:rsid w:val="00FC03D4"/>
    <w:rsid w:val="00FC08C3"/>
    <w:rsid w:val="00FD1922"/>
    <w:rsid w:val="00FE754C"/>
    <w:rsid w:val="00FF2B57"/>
    <w:rsid w:val="00FF6A3B"/>
    <w:rsid w:val="043A3F7F"/>
    <w:rsid w:val="082038E6"/>
    <w:rsid w:val="0B6013F2"/>
    <w:rsid w:val="0E5C209B"/>
    <w:rsid w:val="0E937FF7"/>
    <w:rsid w:val="10196EF9"/>
    <w:rsid w:val="11E164E5"/>
    <w:rsid w:val="13A85E50"/>
    <w:rsid w:val="164A2BA1"/>
    <w:rsid w:val="18D57CCC"/>
    <w:rsid w:val="19E47E89"/>
    <w:rsid w:val="1B0A43E8"/>
    <w:rsid w:val="1C2C6E7C"/>
    <w:rsid w:val="22750198"/>
    <w:rsid w:val="257B570D"/>
    <w:rsid w:val="287A4275"/>
    <w:rsid w:val="30110AE9"/>
    <w:rsid w:val="34DC77C8"/>
    <w:rsid w:val="36A46DB4"/>
    <w:rsid w:val="3730221B"/>
    <w:rsid w:val="3ACE72C7"/>
    <w:rsid w:val="3CB2519A"/>
    <w:rsid w:val="3E5B60DB"/>
    <w:rsid w:val="481C0CDA"/>
    <w:rsid w:val="492B471A"/>
    <w:rsid w:val="508C2CB2"/>
    <w:rsid w:val="525E4232"/>
    <w:rsid w:val="54D413B8"/>
    <w:rsid w:val="5A9802AF"/>
    <w:rsid w:val="5F6706D0"/>
    <w:rsid w:val="637F0FCD"/>
    <w:rsid w:val="66007D67"/>
    <w:rsid w:val="68D77510"/>
    <w:rsid w:val="760630B0"/>
    <w:rsid w:val="7D260B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0E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70E52"/>
  </w:style>
  <w:style w:type="paragraph" w:customStyle="1" w:styleId="Char">
    <w:name w:val="Char"/>
    <w:basedOn w:val="a"/>
    <w:rsid w:val="00B70E52"/>
    <w:rPr>
      <w:rFonts w:ascii="Tahoma" w:hAnsi="Tahoma"/>
      <w:sz w:val="24"/>
      <w:szCs w:val="20"/>
    </w:rPr>
  </w:style>
  <w:style w:type="paragraph" w:styleId="a4">
    <w:name w:val="header"/>
    <w:basedOn w:val="a"/>
    <w:rsid w:val="00B70E52"/>
    <w:pPr>
      <w:pBdr>
        <w:bottom w:val="single" w:sz="6" w:space="1" w:color="auto"/>
      </w:pBdr>
      <w:tabs>
        <w:tab w:val="center" w:pos="4153"/>
        <w:tab w:val="right" w:pos="8306"/>
      </w:tabs>
      <w:snapToGrid w:val="0"/>
      <w:jc w:val="center"/>
    </w:pPr>
    <w:rPr>
      <w:sz w:val="18"/>
      <w:szCs w:val="18"/>
    </w:rPr>
  </w:style>
  <w:style w:type="paragraph" w:styleId="a5">
    <w:name w:val="footer"/>
    <w:basedOn w:val="a"/>
    <w:rsid w:val="00B70E52"/>
    <w:pPr>
      <w:tabs>
        <w:tab w:val="center" w:pos="4153"/>
        <w:tab w:val="right" w:pos="8306"/>
      </w:tabs>
      <w:snapToGrid w:val="0"/>
      <w:jc w:val="left"/>
    </w:pPr>
    <w:rPr>
      <w:sz w:val="18"/>
      <w:szCs w:val="18"/>
    </w:rPr>
  </w:style>
  <w:style w:type="paragraph" w:styleId="a6">
    <w:name w:val="Balloon Text"/>
    <w:basedOn w:val="a"/>
    <w:semiHidden/>
    <w:rsid w:val="00B70E52"/>
    <w:rPr>
      <w:sz w:val="18"/>
      <w:szCs w:val="18"/>
    </w:rPr>
  </w:style>
  <w:style w:type="paragraph" w:customStyle="1" w:styleId="CharCharCharChar1CharCharCharCharCharCharCharCharCharCharCharCharCharCharCharCharChar">
    <w:name w:val="Char Char Char Char1 Char Char Char Char Char Char Char Char Char Char Char Char Char Char Char Char Char"/>
    <w:basedOn w:val="a"/>
    <w:rsid w:val="00B70E52"/>
    <w:pPr>
      <w:widowControl/>
      <w:spacing w:after="160" w:line="240" w:lineRule="exact"/>
      <w:ind w:firstLineChars="350" w:firstLine="980"/>
      <w:jc w:val="left"/>
    </w:pPr>
    <w:rPr>
      <w:rFonts w:ascii="Verdana" w:eastAsia="仿宋_GB2312" w:hAnsi="Verdana"/>
      <w:kern w:val="0"/>
      <w:sz w:val="28"/>
      <w:szCs w:val="28"/>
      <w:lang w:eastAsia="en-US"/>
    </w:rPr>
  </w:style>
  <w:style w:type="paragraph" w:customStyle="1" w:styleId="CharCharCharCharCharCharCharCharCharCharCharCharCharCharCharChar">
    <w:name w:val="Char Char Char Char Char Char Char Char Char Char Char Char Char Char Char Char"/>
    <w:basedOn w:val="a"/>
    <w:rsid w:val="00B70E52"/>
    <w:pPr>
      <w:tabs>
        <w:tab w:val="left" w:pos="360"/>
      </w:tabs>
    </w:pPr>
    <w:rPr>
      <w:sz w:val="24"/>
    </w:rPr>
  </w:style>
  <w:style w:type="paragraph" w:styleId="a7">
    <w:name w:val="Normal (Web)"/>
    <w:basedOn w:val="a"/>
    <w:uiPriority w:val="99"/>
    <w:unhideWhenUsed/>
    <w:rsid w:val="00542FB9"/>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rsid w:val="00542F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9361857">
      <w:bodyDiv w:val="1"/>
      <w:marLeft w:val="0"/>
      <w:marRight w:val="0"/>
      <w:marTop w:val="0"/>
      <w:marBottom w:val="0"/>
      <w:divBdr>
        <w:top w:val="none" w:sz="0" w:space="0" w:color="auto"/>
        <w:left w:val="none" w:sz="0" w:space="0" w:color="auto"/>
        <w:bottom w:val="none" w:sz="0" w:space="0" w:color="auto"/>
        <w:right w:val="none" w:sz="0" w:space="0" w:color="auto"/>
      </w:divBdr>
    </w:div>
    <w:div w:id="178993326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1525</TotalTime>
  <Pages>22</Pages>
  <Words>1684</Words>
  <Characters>9605</Characters>
  <Application>Microsoft Office Word</Application>
  <DocSecurity>0</DocSecurity>
  <PresentationFormat/>
  <Lines>80</Lines>
  <Paragraphs>22</Paragraphs>
  <Slides>0</Slides>
  <Notes>0</Notes>
  <HiddenSlides>0</HiddenSlides>
  <MMClips>0</MMClips>
  <ScaleCrop>false</ScaleCrop>
  <Company>微软中国</Company>
  <LinksUpToDate>false</LinksUpToDate>
  <CharactersWithSpaces>11267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内部资料，请勿外传（公开时请删除）</dc:title>
  <dc:creator>Administrator</dc:creator>
  <cp:lastModifiedBy>微软用户</cp:lastModifiedBy>
  <cp:revision>10</cp:revision>
  <cp:lastPrinted>2017-09-12T02:51:00Z</cp:lastPrinted>
  <dcterms:created xsi:type="dcterms:W3CDTF">2017-09-06T10:39:00Z</dcterms:created>
  <dcterms:modified xsi:type="dcterms:W3CDTF">2017-09-12T07:10:00Z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2052-9.1.0.5343</vt:lpwstr>
  </property>
</Properties>
</file>